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</w:pPr>
      <w:bookmarkStart w:id="0" w:name="bookmark1"/>
      <w:r w:rsidRPr="00247C77"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  <w:t>ДЕПАРТАМЕНТ ОБРАЗОВАНИЯ БЕЛГОРОДСКОЙ ОБЛАСТИ</w:t>
      </w:r>
    </w:p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  <w:t>ОБЛАСТНОЕ ГОСУДАРСТВЕННОЕ  АВТОНОМНОЕ ПРОФЕССИОНАЛЬНОЕ ОБРАЗОВАТЕЛЬНОЕ УЧРЕЖДЕНИЕ</w:t>
      </w:r>
    </w:p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  <w:t>«ГУБКИНСКИЙ ГОРНО-ПОЛИТЕХНИЧЕСКИЙ КОЛЛЕДЖ»</w:t>
      </w: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b/>
          <w:color w:val="auto"/>
          <w:sz w:val="16"/>
          <w:szCs w:val="16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sz w:val="48"/>
          <w:szCs w:val="48"/>
        </w:rPr>
      </w:pPr>
      <w:r w:rsidRPr="00247C77">
        <w:rPr>
          <w:rFonts w:ascii="Times New Roman" w:eastAsia="Times New Roman" w:hAnsi="Times New Roman" w:cs="Times New Roman"/>
          <w:b/>
          <w:i/>
          <w:color w:val="auto"/>
          <w:sz w:val="48"/>
          <w:szCs w:val="48"/>
        </w:rPr>
        <w:t>Комплект</w:t>
      </w:r>
    </w:p>
    <w:p w:rsidR="00247C77" w:rsidRDefault="00247C77" w:rsidP="00247C77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48"/>
          <w:szCs w:val="48"/>
        </w:rPr>
      </w:pPr>
      <w:r w:rsidRPr="00247C77">
        <w:rPr>
          <w:rFonts w:ascii="Times New Roman" w:eastAsia="Times New Roman" w:hAnsi="Times New Roman" w:cs="Times New Roman"/>
          <w:b/>
          <w:i/>
          <w:color w:val="auto"/>
          <w:sz w:val="48"/>
          <w:szCs w:val="48"/>
        </w:rPr>
        <w:t>контрольно-измерительных материалов</w:t>
      </w:r>
      <w:r w:rsidRPr="00623783">
        <w:rPr>
          <w:rFonts w:ascii="Times New Roman" w:eastAsia="Times New Roman" w:hAnsi="Times New Roman" w:cs="Times New Roman"/>
          <w:b/>
          <w:color w:val="auto"/>
          <w:sz w:val="48"/>
          <w:szCs w:val="48"/>
        </w:rPr>
        <w:t xml:space="preserve"> </w:t>
      </w:r>
    </w:p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по  дисциплине   </w:t>
      </w:r>
    </w:p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ОП.12    ОСНОВЫ ПРЕДПРИНИМАТЕЛЬСТВА</w:t>
      </w:r>
    </w:p>
    <w:p w:rsidR="00247C77" w:rsidRPr="00247C77" w:rsidRDefault="00247C77" w:rsidP="00247C77">
      <w:pPr>
        <w:spacing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7C7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</w:t>
      </w:r>
      <w:r w:rsidR="001D185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</w:t>
      </w: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D185D" w:rsidRDefault="00247C77" w:rsidP="001D185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2021</w:t>
      </w:r>
    </w:p>
    <w:p w:rsidR="001D185D" w:rsidRPr="001D185D" w:rsidRDefault="001D185D" w:rsidP="001D185D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1D185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Комплект контрольно-оценочных средств учебной дисциплины «</w:t>
      </w:r>
      <w:r w:rsidRPr="001D185D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Основы 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предпринимательства </w:t>
      </w: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«Основы предпринимательства»   является составной частью учебно-методического комплекса дисциплины  ОП .13 Основы предпринимательства</w:t>
      </w:r>
      <w:proofErr w:type="gramStart"/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,</w:t>
      </w:r>
      <w:proofErr w:type="gramEnd"/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разработана    на основе </w:t>
      </w:r>
      <w:r w:rsidRPr="001D185D">
        <w:rPr>
          <w:rFonts w:ascii="Times New Roman" w:eastAsia="Times New Roman" w:hAnsi="Times New Roman" w:cs="Times New Roman"/>
          <w:sz w:val="28"/>
          <w:szCs w:val="28"/>
        </w:rPr>
        <w:t xml:space="preserve">рабочей программы по данной дисциплине и служит для </w:t>
      </w: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D185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использования в учебном процессе в среднем профессиональном образовании при освоении программ подготовки специалистов среднего звена, а также по программам квалифицированных рабочих служащих.</w:t>
      </w:r>
    </w:p>
    <w:p w:rsidR="001D185D" w:rsidRPr="001D185D" w:rsidRDefault="001D185D" w:rsidP="001D185D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</w:t>
      </w:r>
    </w:p>
    <w:p w:rsidR="001D185D" w:rsidRPr="001D185D" w:rsidRDefault="001D185D" w:rsidP="001D185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</w:p>
    <w:p w:rsidR="001D185D" w:rsidRPr="001D185D" w:rsidRDefault="001D185D" w:rsidP="001D185D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D185D" w:rsidRPr="001D185D" w:rsidRDefault="001D185D" w:rsidP="001D185D">
      <w:pPr>
        <w:spacing w:after="200" w:line="276" w:lineRule="auto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>ОДОБРЕНО</w:t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b/>
          <w:color w:val="auto"/>
          <w:lang w:eastAsia="en-US"/>
        </w:rPr>
        <w:tab/>
        <w:t xml:space="preserve">      СОГЛАСОВАНО</w:t>
      </w:r>
    </w:p>
    <w:p w:rsidR="001D185D" w:rsidRPr="001D185D" w:rsidRDefault="001D185D" w:rsidP="001D185D">
      <w:pPr>
        <w:spacing w:line="276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1D185D">
        <w:rPr>
          <w:rFonts w:ascii="Times New Roman" w:eastAsia="Calibri" w:hAnsi="Times New Roman" w:cs="Times New Roman"/>
          <w:color w:val="auto"/>
          <w:lang w:eastAsia="en-US"/>
        </w:rPr>
        <w:t>предметной цикловой комиссией</w:t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  <w:t xml:space="preserve">                 заместитель директора                                                                                         </w:t>
      </w:r>
    </w:p>
    <w:p w:rsidR="001D185D" w:rsidRPr="001D185D" w:rsidRDefault="001D185D" w:rsidP="001D185D">
      <w:pPr>
        <w:spacing w:line="276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1D185D">
        <w:rPr>
          <w:rFonts w:ascii="Times New Roman" w:eastAsia="Calibri" w:hAnsi="Times New Roman" w:cs="Times New Roman"/>
          <w:color w:val="auto"/>
          <w:lang w:eastAsia="en-US"/>
        </w:rPr>
        <w:t>Протокол №______ от ________</w:t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  <w:t xml:space="preserve">                            __________</w:t>
      </w:r>
      <w:proofErr w:type="spellStart"/>
      <w:r w:rsidRPr="001D185D">
        <w:rPr>
          <w:rFonts w:ascii="Times New Roman" w:eastAsia="Calibri" w:hAnsi="Times New Roman" w:cs="Times New Roman"/>
          <w:color w:val="auto"/>
          <w:lang w:eastAsia="en-US"/>
        </w:rPr>
        <w:t>С.А.Репина</w:t>
      </w:r>
      <w:proofErr w:type="spellEnd"/>
    </w:p>
    <w:p w:rsidR="001D185D" w:rsidRPr="001D185D" w:rsidRDefault="001D185D" w:rsidP="001D185D">
      <w:pPr>
        <w:spacing w:after="200" w:line="276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1D185D">
        <w:rPr>
          <w:rFonts w:ascii="Times New Roman" w:eastAsia="Calibri" w:hAnsi="Times New Roman" w:cs="Times New Roman"/>
          <w:color w:val="auto"/>
          <w:lang w:eastAsia="en-US"/>
        </w:rPr>
        <w:t>председатель________</w:t>
      </w:r>
      <w:proofErr w:type="spellStart"/>
      <w:r w:rsidRPr="001D185D">
        <w:rPr>
          <w:rFonts w:ascii="Times New Roman" w:eastAsia="Calibri" w:hAnsi="Times New Roman" w:cs="Times New Roman"/>
          <w:color w:val="auto"/>
          <w:lang w:eastAsia="en-US"/>
        </w:rPr>
        <w:t>Г.И.Щепихина</w:t>
      </w:r>
      <w:proofErr w:type="spellEnd"/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</w:r>
      <w:r w:rsidRPr="001D185D">
        <w:rPr>
          <w:rFonts w:ascii="Times New Roman" w:eastAsia="Calibri" w:hAnsi="Times New Roman" w:cs="Times New Roman"/>
          <w:color w:val="auto"/>
          <w:lang w:eastAsia="en-US"/>
        </w:rPr>
        <w:tab/>
        <w:t xml:space="preserve">                «____»___________2021г.  </w:t>
      </w:r>
    </w:p>
    <w:p w:rsidR="001D185D" w:rsidRPr="001D185D" w:rsidRDefault="001D185D" w:rsidP="001D185D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1D185D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</w: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247C77">
        <w:rPr>
          <w:rFonts w:ascii="Times New Roman" w:eastAsia="Calibri" w:hAnsi="Times New Roman" w:cs="Times New Roman"/>
          <w:b/>
          <w:color w:val="auto"/>
          <w:lang w:eastAsia="en-US"/>
        </w:rPr>
        <w:t>Разработчик:</w:t>
      </w: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lang w:eastAsia="en-US"/>
        </w:rPr>
      </w:pPr>
      <w:r w:rsidRPr="00247C77">
        <w:rPr>
          <w:rFonts w:ascii="Times New Roman" w:eastAsia="Calibri" w:hAnsi="Times New Roman" w:cs="Times New Roman"/>
          <w:color w:val="auto"/>
          <w:lang w:eastAsia="en-US"/>
        </w:rPr>
        <w:t>Щепихина Г.И., преподаватель специальных дисциплин</w:t>
      </w: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247C77" w:rsidRPr="00247C77" w:rsidRDefault="00247C77" w:rsidP="00247C77">
      <w:pPr>
        <w:spacing w:after="200" w:line="276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D86F12" w:rsidRDefault="00247C77" w:rsidP="00F50E06">
      <w:pPr>
        <w:pStyle w:val="10"/>
        <w:keepNext/>
        <w:keepLines/>
        <w:shd w:val="clear" w:color="auto" w:fill="auto"/>
        <w:spacing w:after="0" w:line="310" w:lineRule="exact"/>
      </w:pPr>
      <w:r>
        <w:t xml:space="preserve"> </w:t>
      </w:r>
    </w:p>
    <w:p w:rsidR="00F50E06" w:rsidRDefault="00F50E06" w:rsidP="00F50E06">
      <w:pPr>
        <w:pStyle w:val="10"/>
        <w:keepNext/>
        <w:keepLines/>
        <w:shd w:val="clear" w:color="auto" w:fill="auto"/>
        <w:spacing w:after="0" w:line="310" w:lineRule="exact"/>
      </w:pPr>
    </w:p>
    <w:bookmarkEnd w:id="0"/>
    <w:p w:rsidR="005359CC" w:rsidRDefault="005359CC" w:rsidP="00D86F12"/>
    <w:p w:rsidR="005359CC" w:rsidRDefault="005359CC" w:rsidP="00D86F12"/>
    <w:p w:rsidR="005359CC" w:rsidRDefault="001D185D" w:rsidP="001D18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1D185D" w:rsidRDefault="001D185D" w:rsidP="001D185D">
      <w:pPr>
        <w:jc w:val="center"/>
      </w:pPr>
    </w:p>
    <w:p w:rsidR="00BC23AD" w:rsidRPr="00247C77" w:rsidRDefault="00BC23AD" w:rsidP="00247C77">
      <w:pPr>
        <w:spacing w:line="360" w:lineRule="auto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247C7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1. Общие положения</w:t>
      </w:r>
    </w:p>
    <w:p w:rsidR="00BC23AD" w:rsidRPr="00247C77" w:rsidRDefault="00BC23AD" w:rsidP="00247C77">
      <w:pPr>
        <w:shd w:val="clear" w:color="auto" w:fill="FFFFFF"/>
        <w:spacing w:after="200" w:line="276" w:lineRule="auto"/>
        <w:rPr>
          <w:rFonts w:ascii="Calibri" w:eastAsia="Times New Roman" w:hAnsi="Calibri" w:cs="Arial"/>
          <w:sz w:val="22"/>
          <w:szCs w:val="22"/>
        </w:rPr>
      </w:pPr>
      <w:r w:rsidRPr="00247C77">
        <w:rPr>
          <w:rFonts w:ascii="Times New Roman" w:eastAsia="Times New Roman" w:hAnsi="Times New Roman" w:cs="Times New Roman"/>
          <w:bCs/>
          <w:sz w:val="28"/>
          <w:szCs w:val="28"/>
        </w:rPr>
        <w:t>2.Результаты освоения дисциплины, подлежащие проверке</w:t>
      </w:r>
    </w:p>
    <w:p w:rsidR="00BC23AD" w:rsidRPr="00247C77" w:rsidRDefault="00BC23AD" w:rsidP="00247C77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247C77">
        <w:rPr>
          <w:rFonts w:ascii="Times New Roman" w:hAnsi="Times New Roman" w:cs="Times New Roman"/>
          <w:bCs/>
          <w:sz w:val="28"/>
          <w:szCs w:val="28"/>
        </w:rPr>
        <w:t xml:space="preserve">3. Распределение оценивания результатов </w:t>
      </w:r>
      <w:proofErr w:type="gramStart"/>
      <w:r w:rsidRPr="00247C77">
        <w:rPr>
          <w:rFonts w:ascii="Times New Roman" w:hAnsi="Times New Roman" w:cs="Times New Roman"/>
          <w:bCs/>
          <w:sz w:val="28"/>
          <w:szCs w:val="28"/>
        </w:rPr>
        <w:t>обучения по видам</w:t>
      </w:r>
      <w:proofErr w:type="gramEnd"/>
      <w:r w:rsidRPr="00247C77">
        <w:rPr>
          <w:rFonts w:ascii="Times New Roman" w:hAnsi="Times New Roman" w:cs="Times New Roman"/>
          <w:bCs/>
          <w:sz w:val="28"/>
          <w:szCs w:val="28"/>
        </w:rPr>
        <w:t xml:space="preserve"> контроля</w:t>
      </w:r>
    </w:p>
    <w:p w:rsidR="00BC23AD" w:rsidRPr="00247C77" w:rsidRDefault="00BC23AD" w:rsidP="00247C77">
      <w:pPr>
        <w:rPr>
          <w:rFonts w:ascii="Times New Roman" w:hAnsi="Times New Roman" w:cs="Times New Roman"/>
          <w:bCs/>
          <w:sz w:val="28"/>
          <w:szCs w:val="28"/>
        </w:rPr>
      </w:pPr>
      <w:r w:rsidRPr="00247C77">
        <w:rPr>
          <w:rFonts w:ascii="Times New Roman" w:hAnsi="Times New Roman" w:cs="Times New Roman"/>
          <w:bCs/>
          <w:sz w:val="28"/>
          <w:szCs w:val="28"/>
        </w:rPr>
        <w:t>4. Комплект контрольно-оценочных средств</w:t>
      </w:r>
    </w:p>
    <w:p w:rsidR="005359CC" w:rsidRPr="00247C77" w:rsidRDefault="005359CC" w:rsidP="005359CC"/>
    <w:p w:rsidR="005359CC" w:rsidRPr="00247C77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5359CC" w:rsidRDefault="005359CC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247C77" w:rsidRDefault="00247C77" w:rsidP="005359CC"/>
    <w:p w:rsidR="005359CC" w:rsidRDefault="005359CC" w:rsidP="005359CC">
      <w:pPr>
        <w:pStyle w:val="210"/>
        <w:shd w:val="clear" w:color="auto" w:fill="auto"/>
        <w:ind w:right="20"/>
      </w:pPr>
    </w:p>
    <w:p w:rsidR="00800CC7" w:rsidRPr="00800CC7" w:rsidRDefault="00800CC7" w:rsidP="00800CC7">
      <w:pPr>
        <w:spacing w:line="360" w:lineRule="auto"/>
        <w:jc w:val="center"/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/>
        </w:rPr>
      </w:pPr>
      <w:r w:rsidRPr="00800CC7"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/>
        </w:rPr>
        <w:lastRenderedPageBreak/>
        <w:t xml:space="preserve">1. </w:t>
      </w:r>
      <w:r w:rsidR="001D185D"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/>
        </w:rPr>
        <w:t>ОБЩИЕ ПОЛОЖЕНИЯ</w:t>
      </w:r>
      <w:bookmarkStart w:id="1" w:name="_GoBack"/>
      <w:bookmarkEnd w:id="1"/>
    </w:p>
    <w:p w:rsidR="00800CC7" w:rsidRPr="00800CC7" w:rsidRDefault="00800CC7" w:rsidP="00800CC7">
      <w:pPr>
        <w:spacing w:line="276" w:lineRule="auto"/>
        <w:jc w:val="both"/>
        <w:rPr>
          <w:rFonts w:ascii="Times New Roman" w:eastAsiaTheme="minorHAnsi" w:hAnsi="Times New Roman" w:cstheme="minorBidi"/>
          <w:i/>
          <w:color w:val="auto"/>
          <w:sz w:val="28"/>
          <w:szCs w:val="28"/>
          <w:vertAlign w:val="superscript"/>
          <w:lang w:eastAsia="en-US"/>
        </w:rPr>
      </w:pPr>
      <w:r w:rsidRPr="00800CC7">
        <w:rPr>
          <w:rFonts w:ascii="Times New Roman" w:eastAsiaTheme="minorHAnsi" w:hAnsi="Times New Roman" w:cstheme="minorBidi"/>
          <w:b/>
          <w:color w:val="auto"/>
          <w:sz w:val="28"/>
          <w:szCs w:val="28"/>
          <w:lang w:eastAsia="en-US"/>
        </w:rPr>
        <w:tab/>
      </w: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Контрольно-измерительные материалы  (КИМ) предназначены для контроля и оценки образовательных достижений обучающихся, освоивших программу учебной дисциплины  ОП.13  Основы предпринимательства.</w:t>
      </w:r>
    </w:p>
    <w:p w:rsidR="00800CC7" w:rsidRPr="00800CC7" w:rsidRDefault="00800CC7" w:rsidP="00800CC7">
      <w:pPr>
        <w:spacing w:line="276" w:lineRule="auto"/>
        <w:ind w:firstLine="708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</w:pP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КИМ включают контрольные материалы для проведения текущего контроля и промежуточной аттестации в форме  </w:t>
      </w: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u w:val="single"/>
          <w:lang w:eastAsia="en-US"/>
        </w:rPr>
        <w:t>дифференцированного  зачета</w:t>
      </w: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.</w:t>
      </w:r>
    </w:p>
    <w:p w:rsidR="005359CC" w:rsidRDefault="00800CC7" w:rsidP="00800CC7">
      <w:pPr>
        <w:spacing w:line="276" w:lineRule="auto"/>
        <w:jc w:val="both"/>
        <w:rPr>
          <w:rFonts w:ascii="Times New Roman" w:eastAsiaTheme="minorHAnsi" w:hAnsi="Times New Roman" w:cstheme="minorBidi"/>
          <w:i/>
          <w:color w:val="auto"/>
          <w:sz w:val="28"/>
          <w:szCs w:val="28"/>
          <w:vertAlign w:val="superscript"/>
          <w:lang w:eastAsia="en-US"/>
        </w:rPr>
      </w:pP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       КИМ разработаны на основании </w:t>
      </w:r>
      <w:r w:rsidR="00F50E06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 xml:space="preserve"> </w:t>
      </w:r>
      <w:r w:rsidRPr="00800CC7">
        <w:rPr>
          <w:rFonts w:ascii="Times New Roman" w:eastAsiaTheme="minorHAnsi" w:hAnsi="Times New Roman" w:cstheme="minorBidi"/>
          <w:color w:val="auto"/>
          <w:sz w:val="28"/>
          <w:szCs w:val="28"/>
          <w:lang w:eastAsia="en-US"/>
        </w:rPr>
        <w:t>основной профессиональной образовательной программы учебной дисциплины ОП.13  Основы предпринимательства.</w:t>
      </w:r>
    </w:p>
    <w:p w:rsidR="00800CC7" w:rsidRPr="00800CC7" w:rsidRDefault="00800CC7" w:rsidP="00800CC7">
      <w:pPr>
        <w:shd w:val="clear" w:color="auto" w:fill="FFFFFF"/>
        <w:spacing w:after="200" w:line="276" w:lineRule="auto"/>
        <w:ind w:left="1080"/>
        <w:jc w:val="both"/>
        <w:rPr>
          <w:rFonts w:ascii="Calibri" w:eastAsia="Times New Roman" w:hAnsi="Calibri" w:cs="Arial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800CC7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tbl>
      <w:tblPr>
        <w:tblW w:w="99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2"/>
        <w:gridCol w:w="4717"/>
      </w:tblGrid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ind w:left="162"/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Характеристика основных видов деятельности </w:t>
            </w:r>
            <w:proofErr w:type="gramStart"/>
            <w:r w:rsidRPr="00800CC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обучающегося</w:t>
            </w:r>
            <w:proofErr w:type="gramEnd"/>
          </w:p>
          <w:p w:rsidR="00800CC7" w:rsidRPr="00800CC7" w:rsidRDefault="00800CC7" w:rsidP="00800CC7">
            <w:pPr>
              <w:spacing w:line="0" w:lineRule="atLeast"/>
              <w:ind w:left="162"/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Pr="00800CC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 уровне учебных действий</w:t>
            </w: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hyperlink r:id="rId6" w:anchor="ftnt2" w:history="1">
              <w:r w:rsidRPr="00800CC7">
                <w:rPr>
                  <w:rFonts w:ascii="Times New Roman" w:eastAsia="Times New Roman" w:hAnsi="Times New Roman" w:cs="Times New Roman"/>
                  <w:b/>
                  <w:bCs/>
                  <w:color w:val="27638C"/>
                  <w:u w:val="single"/>
                  <w:vertAlign w:val="superscript"/>
                </w:rPr>
                <w:t>[2]</w:t>
              </w:r>
            </w:hyperlink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spacing w:line="0" w:lineRule="atLeast"/>
              <w:ind w:left="284"/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Основные показатели оценки результатов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Правовой статус субъектов предпринимательской деятельности и их государственная регистрация</w:t>
            </w:r>
          </w:p>
          <w:p w:rsidR="00800CC7" w:rsidRPr="00800CC7" w:rsidRDefault="00800CC7" w:rsidP="00800CC7">
            <w:pPr>
              <w:numPr>
                <w:ilvl w:val="0"/>
                <w:numId w:val="7"/>
              </w:numPr>
              <w:spacing w:after="200" w:line="276" w:lineRule="auto"/>
              <w:ind w:left="0" w:firstLine="900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изучить нормативно-правовую базу предпринимательской  деятельности;</w:t>
            </w:r>
          </w:p>
          <w:p w:rsidR="00800CC7" w:rsidRPr="00800CC7" w:rsidRDefault="00800CC7" w:rsidP="00800CC7">
            <w:pPr>
              <w:numPr>
                <w:ilvl w:val="0"/>
                <w:numId w:val="7"/>
              </w:numPr>
              <w:spacing w:after="200" w:line="276" w:lineRule="auto"/>
              <w:ind w:left="0" w:firstLine="900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определять потенциал и факторы, благоприятствующие развитию малого и среднего бизнеса;</w:t>
            </w:r>
          </w:p>
          <w:p w:rsidR="00800CC7" w:rsidRPr="00800CC7" w:rsidRDefault="00800CC7" w:rsidP="00800CC7">
            <w:pPr>
              <w:numPr>
                <w:ilvl w:val="0"/>
                <w:numId w:val="7"/>
              </w:numPr>
              <w:spacing w:after="200" w:line="276" w:lineRule="auto"/>
              <w:ind w:left="0" w:firstLine="900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 xml:space="preserve">отличать предпринимательскую деятельность от 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коммерческой</w:t>
            </w:r>
            <w:proofErr w:type="gramEnd"/>
          </w:p>
          <w:p w:rsidR="00800CC7" w:rsidRPr="00800CC7" w:rsidRDefault="00800CC7" w:rsidP="00800CC7">
            <w:pPr>
              <w:numPr>
                <w:ilvl w:val="0"/>
                <w:numId w:val="7"/>
              </w:numPr>
              <w:spacing w:after="200" w:line="276" w:lineRule="auto"/>
              <w:ind w:left="0" w:firstLine="900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выбирать организационно-правовую форму предпринимательской деятельности;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раскрыть технологию регистрации и лицензирования предпринимательской деятельности.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нормативно-правовую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базы предпринимательской  деятельности;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определение потенциала и факторов, благоприятствующих развитию малого и среднего бизнеса; понимание отличия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предпринимательской деятельности от коммерческой; умение выбирать оптимальную организационно-правовую форму предпринимательской деятельности;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  технологии регистрации и лицензирования предпринимательской деятельности.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Юридическая ответственность и  контроль в сфере предпринимательства</w:t>
            </w:r>
          </w:p>
          <w:p w:rsidR="00800CC7" w:rsidRPr="00800CC7" w:rsidRDefault="00800CC7" w:rsidP="00800CC7">
            <w:pPr>
              <w:numPr>
                <w:ilvl w:val="0"/>
                <w:numId w:val="8"/>
              </w:numPr>
              <w:spacing w:after="200" w:line="276" w:lineRule="auto"/>
              <w:ind w:left="0" w:firstLine="900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>изучить виды юридической ответственности в предпринимательской деятельности;</w:t>
            </w:r>
          </w:p>
          <w:p w:rsidR="00800CC7" w:rsidRPr="00800CC7" w:rsidRDefault="00800CC7" w:rsidP="00800CC7">
            <w:pPr>
              <w:numPr>
                <w:ilvl w:val="0"/>
                <w:numId w:val="8"/>
              </w:numPr>
              <w:spacing w:after="200" w:line="276" w:lineRule="auto"/>
              <w:ind w:left="0" w:firstLine="900"/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>раскрыть особенности осуществления проверок в сфере предпринимательства;</w:t>
            </w:r>
          </w:p>
          <w:p w:rsidR="00800CC7" w:rsidRPr="00800CC7" w:rsidRDefault="00800CC7" w:rsidP="00800CC7">
            <w:pPr>
              <w:numPr>
                <w:ilvl w:val="0"/>
                <w:numId w:val="8"/>
              </w:numPr>
              <w:spacing w:after="200" w:line="276" w:lineRule="auto"/>
              <w:ind w:left="0" w:firstLine="900"/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 xml:space="preserve">изучить правовой инструментарий поведения при взаимодействии с </w:t>
            </w:r>
            <w:r w:rsidRPr="00800CC7">
              <w:rPr>
                <w:rFonts w:ascii="Times New Roman" w:eastAsia="Times New Roman" w:hAnsi="Times New Roman" w:cs="Times New Roman"/>
              </w:rPr>
              <w:lastRenderedPageBreak/>
              <w:t>контролирующими органами;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определять подведомственность спорных ситуаций, связанных с осуществлением предпринимательской деятельности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Знание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видов юридической ответственности в предпринимательской деятельности;</w:t>
            </w:r>
          </w:p>
          <w:p w:rsidR="00800CC7" w:rsidRPr="00800CC7" w:rsidRDefault="00800CC7" w:rsidP="00800CC7">
            <w:pPr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>разъяснение особенностей осуществления проверок в сфере предпринимательства;</w:t>
            </w:r>
          </w:p>
          <w:p w:rsidR="00800CC7" w:rsidRPr="00800CC7" w:rsidRDefault="00800CC7" w:rsidP="00800CC7">
            <w:pPr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  правового инструментария поведения при взаимодействии с контролирующими органами;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определение подведомственности спорных ситуаций, связанных с осуществлением предпринимательской деятельности.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Использование наемного труда в предпринимательской деятельности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рассмотреть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 работодателя к административной ответственности;</w:t>
            </w:r>
          </w:p>
          <w:p w:rsidR="00800CC7" w:rsidRPr="00800CC7" w:rsidRDefault="00247C77" w:rsidP="00247C77">
            <w:pPr>
              <w:spacing w:after="200"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правила оформления трудовых отношений: прием на работу, изменение условий труда, прекращение трудовых отношений.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способов оформления найма рабочей силы, правовых последствий нарушения работодателем законодательства о труде; порядок привлечения работника к материальной ответственности,  работодателя к административной ответственности;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 правил оформления трудовых отношений: прием на работу, изменение условий труда, прекращение трудовых отношений; умение оформлять рудовые отношения в сфере предпринимательской деятельности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Экономическая сущность, классификация и стоимостная оценка основных  и оборотных средств. Издержки и управление финансами.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состояние экономики и предпринимательства в Ростовской области;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состав и структуру основных и оборотных сре</w:t>
            </w:r>
            <w:proofErr w:type="gramStart"/>
            <w:r w:rsidR="00800CC7" w:rsidRPr="00800CC7">
              <w:rPr>
                <w:rFonts w:ascii="Times New Roman" w:eastAsia="Times New Roman" w:hAnsi="Times New Roman" w:cs="Times New Roman"/>
              </w:rPr>
              <w:t>дств пр</w:t>
            </w:r>
            <w:proofErr w:type="gramEnd"/>
            <w:r w:rsidR="00800CC7" w:rsidRPr="00800CC7">
              <w:rPr>
                <w:rFonts w:ascii="Times New Roman" w:eastAsia="Times New Roman" w:hAnsi="Times New Roman" w:cs="Times New Roman"/>
              </w:rPr>
              <w:t>едприятия;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 xml:space="preserve">производить расчет </w:t>
            </w:r>
            <w:proofErr w:type="gramStart"/>
            <w:r w:rsidR="00800CC7" w:rsidRPr="00800CC7">
              <w:rPr>
                <w:rFonts w:ascii="Times New Roman" w:eastAsia="Times New Roman" w:hAnsi="Times New Roman" w:cs="Times New Roman"/>
              </w:rPr>
              <w:t>показателей эффективности использования основных фондов предприятия</w:t>
            </w:r>
            <w:proofErr w:type="gramEnd"/>
            <w:r w:rsidR="00800CC7" w:rsidRPr="00800CC7">
              <w:rPr>
                <w:rFonts w:ascii="Times New Roman" w:eastAsia="Times New Roman" w:hAnsi="Times New Roman" w:cs="Times New Roman"/>
              </w:rPr>
              <w:t>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экономическое содержание издержек предприятия;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определить факторы, оказывающие влияние на уровень себестоимости продукции;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определение порядка и факторов формирования финансовых результатов предприятия;</w:t>
            </w:r>
          </w:p>
          <w:p w:rsidR="00800CC7" w:rsidRPr="00800CC7" w:rsidRDefault="00247C77" w:rsidP="00247C77">
            <w:pPr>
              <w:spacing w:after="200"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финансовых результатов предприятия.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800CC7">
              <w:rPr>
                <w:rFonts w:ascii="Times New Roman" w:eastAsia="Times New Roman" w:hAnsi="Times New Roman" w:cs="Times New Roman"/>
              </w:rPr>
              <w:t>пределение состояния экономики и предпринимательства в Ростовской области;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 xml:space="preserve">знание состава и структуры основных и оборотных средств предприятия; умение производить расчет показателей эффективности использования основных фондов предприятия; понимание  экономического содержания издержек </w:t>
            </w:r>
            <w:proofErr w:type="spellStart"/>
            <w:r w:rsidRPr="00800CC7">
              <w:rPr>
                <w:rFonts w:ascii="Times New Roman" w:eastAsia="Times New Roman" w:hAnsi="Times New Roman" w:cs="Times New Roman"/>
              </w:rPr>
              <w:t>предприятия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>пределение</w:t>
            </w:r>
            <w:proofErr w:type="spellEnd"/>
            <w:r w:rsidRPr="00800CC7">
              <w:rPr>
                <w:rFonts w:ascii="Times New Roman" w:eastAsia="Times New Roman" w:hAnsi="Times New Roman" w:cs="Times New Roman"/>
              </w:rPr>
              <w:t xml:space="preserve"> факторов, оказывающих влияние на уровень себестоимости продукции; умение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определять  порядка и факторов формирования финансовых результатов предприятия; умение производить расчет финансовых результатов предприятия.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 xml:space="preserve">Источники и формы финансирования </w:t>
            </w:r>
            <w:proofErr w:type="gramStart"/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бизнес-проектов</w:t>
            </w:r>
            <w:proofErr w:type="gramEnd"/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понятие, виды, преимущества и недостатки, эффективность лизинга;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лизинговых платежей;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сущность и понятие эффективности инвестиций;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сущность кредита и показать механизм его функционирования;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расчет цены кредита;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 xml:space="preserve">раскрыть </w:t>
            </w:r>
            <w:proofErr w:type="gramStart"/>
            <w:r w:rsidR="00800CC7" w:rsidRPr="00800CC7">
              <w:rPr>
                <w:rFonts w:ascii="Times New Roman" w:eastAsia="Times New Roman" w:hAnsi="Times New Roman" w:cs="Times New Roman"/>
              </w:rPr>
              <w:t>экономический механизм</w:t>
            </w:r>
            <w:proofErr w:type="gramEnd"/>
            <w:r w:rsidR="00800CC7" w:rsidRPr="00800CC7">
              <w:rPr>
                <w:rFonts w:ascii="Times New Roman" w:eastAsia="Times New Roman" w:hAnsi="Times New Roman" w:cs="Times New Roman"/>
              </w:rPr>
              <w:t xml:space="preserve"> аренды;</w:t>
            </w:r>
          </w:p>
          <w:p w:rsidR="00800CC7" w:rsidRPr="00800CC7" w:rsidRDefault="00247C77" w:rsidP="00247C77">
            <w:pPr>
              <w:spacing w:after="200"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арендной платы.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</w:t>
            </w:r>
            <w:r w:rsidRPr="00800CC7">
              <w:rPr>
                <w:rFonts w:ascii="Times New Roman" w:eastAsia="Times New Roman" w:hAnsi="Times New Roman" w:cs="Times New Roman"/>
              </w:rPr>
              <w:t>нание понятия и видов лизинга; понимание преимущества и недостатков, эффективности лизинга; умение производить расчет лизинговых платежей;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понимание  сущности и понятия эффективности инвестиций;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 xml:space="preserve">понимание сущности кредита и знание </w:t>
            </w:r>
            <w:r w:rsidRPr="00800CC7">
              <w:rPr>
                <w:rFonts w:ascii="Times New Roman" w:eastAsia="Times New Roman" w:hAnsi="Times New Roman" w:cs="Times New Roman"/>
              </w:rPr>
              <w:lastRenderedPageBreak/>
              <w:t>механизма его функционирования;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 технологии расчета цены кредита;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  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экономического механизма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аренды;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умение производить расчет арендной платы.</w:t>
            </w:r>
          </w:p>
        </w:tc>
      </w:tr>
      <w:tr w:rsidR="00800CC7" w:rsidRPr="00800CC7" w:rsidTr="00800CC7">
        <w:trPr>
          <w:trHeight w:val="620"/>
        </w:trPr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Общая система налогообложения, её практическое применение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положения по применению общей системы (традиционной) налогообложения субъектов малого и среднего бизнеса в свете требований НК РФ;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виды налогов и сборов в Российской Федерации;</w:t>
            </w:r>
          </w:p>
          <w:p w:rsidR="00800CC7" w:rsidRPr="00800CC7" w:rsidRDefault="00247C7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  <w:r w:rsidRPr="00800CC7">
              <w:rPr>
                <w:rFonts w:ascii="Times New Roman" w:eastAsia="Times New Roman" w:hAnsi="Times New Roman" w:cs="Times New Roman"/>
              </w:rPr>
              <w:t>нание положений по применению общей системы (традиционной) налогообложения субъектов малого и среднего бизнеса в свете требований НК РФ; характеристика видов налогов и сборов в Российской Федерации;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умение производить расчет налогов субъектов малого и среднего бизнеса при применении общей системы налогообложения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Специальные налоговые режимы, их практическое применение</w:t>
            </w:r>
          </w:p>
          <w:p w:rsidR="00800CC7" w:rsidRPr="00800CC7" w:rsidRDefault="00247C77" w:rsidP="00247C77">
            <w:pPr>
              <w:spacing w:after="200" w:line="276" w:lineRule="auto"/>
              <w:ind w:left="360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</w:t>
            </w:r>
          </w:p>
          <w:p w:rsidR="00800CC7" w:rsidRPr="00800CC7" w:rsidRDefault="00247C77" w:rsidP="00247C77">
            <w:pPr>
              <w:spacing w:after="200" w:line="0" w:lineRule="atLeast"/>
              <w:ind w:left="360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налогов при применении специальных налоговых режимов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З</w:t>
            </w:r>
            <w:r w:rsidRPr="00800CC7">
              <w:rPr>
                <w:rFonts w:ascii="Times New Roman" w:eastAsia="Times New Roman" w:hAnsi="Times New Roman" w:cs="Times New Roman"/>
              </w:rPr>
              <w:t>нание отличительных особенностей применения специальных налоговых режимов для субъектов малого и среднего бизнеса в РФ с учетом изменений в законодательстве; умение производить расчет налогов при применении специальных налоговых режимов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Государственная поддержка предпринимательства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рассмотреть нормативные правовые документы федерального, регионального и муниципального уровня, регламентирующие оказание поддержки субъектам малого и среднего предпринимательства;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понятие государственной поддержки предпринимательства, рассмотреть полномочия органов государственной власти по развитию малого и среднего предпринимательства;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 xml:space="preserve">раскрыть понятие форм и видов поддержки </w:t>
            </w:r>
            <w:r w:rsidR="00800CC7" w:rsidRPr="00800CC7">
              <w:rPr>
                <w:rFonts w:ascii="Times New Roman" w:eastAsia="Times New Roman" w:hAnsi="Times New Roman" w:cs="Times New Roman"/>
              </w:rPr>
              <w:lastRenderedPageBreak/>
              <w:t>субъектов МСП;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рассмотреть запреты и ограничения в оказании поддержки субъектов МСП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</w:t>
            </w:r>
            <w:r w:rsidRPr="00800CC7">
              <w:rPr>
                <w:rFonts w:ascii="Times New Roman" w:eastAsia="Times New Roman" w:hAnsi="Times New Roman" w:cs="Times New Roman"/>
              </w:rPr>
              <w:t>нание нормативных правовых документов федерального, регионального и муниципального уровня, регламентирующих оказание поддержки субъектам малого и среднего предпринимательства;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характеристика понятия государственной поддержки предпринимательства, определение полномочий органов государственной власти по развитию малого и среднего предпринимательства;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характеристика форм и видов поддержки субъектов МСП; знание запретов и ограничений в оказании поддержки субъектов МСП.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Антикоррупционная политика в сфере предпринимательской деятельности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определить основные направления антикоррупционной политики в сфере предпринимательской деятельности;</w:t>
            </w:r>
          </w:p>
          <w:p w:rsidR="00800CC7" w:rsidRPr="00800CC7" w:rsidRDefault="00247C77" w:rsidP="00247C77">
            <w:pPr>
              <w:spacing w:after="200"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выявить вред, приносящий  коррупцией предпринимательству.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>О</w:t>
            </w:r>
            <w:r w:rsidRPr="00800CC7">
              <w:rPr>
                <w:rFonts w:ascii="Times New Roman" w:eastAsia="Times New Roman" w:hAnsi="Times New Roman" w:cs="Times New Roman"/>
              </w:rPr>
              <w:t>пределение основных направлений антикоррупционной политики в сфере предпринимательской деятельности;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умение выявлять вред, приносящий  коррупцией предпринимательству.</w:t>
            </w:r>
          </w:p>
        </w:tc>
      </w:tr>
      <w:tr w:rsidR="00800CC7" w:rsidRPr="00800CC7" w:rsidTr="00800CC7">
        <w:tc>
          <w:tcPr>
            <w:tcW w:w="5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Бизнес-планирование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раскрыть теоретические и методологические основы  организации собственного дела;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изучить технологию разработки бизнес-плана;</w:t>
            </w:r>
          </w:p>
          <w:p w:rsidR="00800CC7" w:rsidRPr="00800CC7" w:rsidRDefault="00247C77" w:rsidP="00247C77">
            <w:pPr>
              <w:spacing w:after="200" w:line="276" w:lineRule="auto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производить расчет эффективности бизнес-плана;</w:t>
            </w:r>
          </w:p>
          <w:p w:rsidR="00800CC7" w:rsidRPr="00800CC7" w:rsidRDefault="00247C77" w:rsidP="00247C77">
            <w:pPr>
              <w:spacing w:after="200"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="00800CC7" w:rsidRPr="00800CC7">
              <w:rPr>
                <w:rFonts w:ascii="Times New Roman" w:eastAsia="Times New Roman" w:hAnsi="Times New Roman" w:cs="Times New Roman"/>
              </w:rPr>
              <w:t>разработать бизнес-план.</w:t>
            </w:r>
          </w:p>
        </w:tc>
        <w:tc>
          <w:tcPr>
            <w:tcW w:w="4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теоретических и методологических основ  организации собственного дела;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характеристика технологии разработки бизнес-плана; умение производить расчет эффективности бизнес-плана; умение</w:t>
            </w:r>
          </w:p>
          <w:p w:rsidR="00800CC7" w:rsidRPr="00800CC7" w:rsidRDefault="00800CC7" w:rsidP="00800CC7">
            <w:pPr>
              <w:spacing w:line="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разрабатывать бизнес-план.</w:t>
            </w:r>
          </w:p>
        </w:tc>
      </w:tr>
    </w:tbl>
    <w:p w:rsidR="00F46A50" w:rsidRDefault="00F46A50" w:rsidP="00800CC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00CC7" w:rsidRDefault="00800CC7" w:rsidP="00800CC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00CC7">
        <w:rPr>
          <w:rFonts w:ascii="Times New Roman" w:hAnsi="Times New Roman" w:cs="Times New Roman"/>
          <w:b/>
          <w:bCs/>
          <w:sz w:val="28"/>
          <w:szCs w:val="28"/>
        </w:rPr>
        <w:t xml:space="preserve">3. Распределение оценивания результатов </w:t>
      </w:r>
      <w:proofErr w:type="gramStart"/>
      <w:r w:rsidRPr="00800CC7">
        <w:rPr>
          <w:rFonts w:ascii="Times New Roman" w:hAnsi="Times New Roman" w:cs="Times New Roman"/>
          <w:b/>
          <w:bCs/>
          <w:sz w:val="28"/>
          <w:szCs w:val="28"/>
        </w:rPr>
        <w:t>обучения по видам</w:t>
      </w:r>
      <w:proofErr w:type="gramEnd"/>
      <w:r w:rsidRPr="00800CC7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</w:t>
      </w:r>
    </w:p>
    <w:p w:rsidR="00F50E06" w:rsidRPr="00800CC7" w:rsidRDefault="00F50E06" w:rsidP="00800C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7"/>
        <w:gridCol w:w="1278"/>
        <w:gridCol w:w="1701"/>
        <w:gridCol w:w="1701"/>
      </w:tblGrid>
      <w:tr w:rsidR="00800CC7" w:rsidRPr="00800CC7" w:rsidTr="00EE24F5">
        <w:tc>
          <w:tcPr>
            <w:tcW w:w="52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00CC7" w:rsidRPr="00800CC7" w:rsidRDefault="00800CC7" w:rsidP="00800CC7">
            <w:pPr>
              <w:spacing w:line="0" w:lineRule="atLeast"/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Наименование элемента учебных действий</w:t>
            </w:r>
          </w:p>
        </w:tc>
        <w:tc>
          <w:tcPr>
            <w:tcW w:w="4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00CC7" w:rsidRPr="00800CC7" w:rsidRDefault="00800CC7" w:rsidP="00800CC7">
            <w:pPr>
              <w:spacing w:line="0" w:lineRule="atLeast"/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b/>
                <w:bCs/>
              </w:rPr>
              <w:t>Виды аттестации</w:t>
            </w:r>
          </w:p>
        </w:tc>
      </w:tr>
      <w:tr w:rsidR="00800CC7" w:rsidRPr="00800CC7" w:rsidTr="00112648">
        <w:trPr>
          <w:trHeight w:val="720"/>
        </w:trPr>
        <w:tc>
          <w:tcPr>
            <w:tcW w:w="52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00CC7" w:rsidRPr="00800CC7" w:rsidRDefault="00800CC7" w:rsidP="00800CC7">
            <w:pPr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i/>
                <w:iCs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00CC7" w:rsidRPr="00800CC7" w:rsidRDefault="00800CC7" w:rsidP="00800CC7">
            <w:pPr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i/>
                <w:iCs/>
              </w:rPr>
              <w:t>Рубежный контроль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  <w:i/>
                <w:iCs/>
              </w:rPr>
              <w:t>Промежуточная аттестация</w:t>
            </w:r>
          </w:p>
        </w:tc>
      </w:tr>
      <w:tr w:rsidR="00800CC7" w:rsidRPr="00800CC7" w:rsidTr="00112648">
        <w:trPr>
          <w:trHeight w:val="118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1. Знать</w:t>
            </w:r>
            <w:r w:rsidR="00EE24F5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особенности предпринимательского ресурса, социальной ответственности, благотворительности и меценатства в истории российского предпринимательства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jc w:val="center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2. Знать нормативно-правовую базы предпринимательской  деятельности;</w:t>
            </w:r>
            <w:r w:rsidR="00EE24F5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определять потенциал и факторы, благоприятствующие развитию малого и среднего бизнеса; различать предпринимательскую деятельность от коммерческой; уметь</w:t>
            </w:r>
            <w:r w:rsidR="00EE24F5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выбирать оптимальную организационно-правовую форму предпринимательской деятельности; знать технологию регистрации и лицензирования предпринимательской деятельности.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</w:tr>
      <w:tr w:rsidR="00800CC7" w:rsidRPr="00800CC7" w:rsidTr="00112648">
        <w:trPr>
          <w:trHeight w:val="8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3. З</w:t>
            </w: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>нать виды юридической ответственности в предпринимательской деятельности; уметь</w:t>
            </w:r>
          </w:p>
          <w:p w:rsidR="00800CC7" w:rsidRPr="00800CC7" w:rsidRDefault="00800CC7" w:rsidP="00800CC7">
            <w:pPr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разъяснять особенности осуществления </w:t>
            </w:r>
            <w:r w:rsidRPr="00800CC7"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проверок в сфере предпринимательства;</w:t>
            </w:r>
          </w:p>
          <w:p w:rsidR="00800CC7" w:rsidRPr="00800CC7" w:rsidRDefault="00800CC7" w:rsidP="00800CC7">
            <w:pPr>
              <w:rPr>
                <w:rFonts w:ascii="Liberation Sans" w:eastAsia="Times New Roman" w:hAnsi="Liberation Sans" w:cs="Arial"/>
                <w:sz w:val="28"/>
                <w:szCs w:val="28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знать  правовой инструментарий поведения при взаимодействии с контролирующими органами;</w:t>
            </w:r>
          </w:p>
          <w:p w:rsidR="00800CC7" w:rsidRPr="00800CC7" w:rsidRDefault="00800CC7" w:rsidP="00800CC7">
            <w:pPr>
              <w:spacing w:line="8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уметь определять подведомственность спорных ситуаций, связанных с осуществлением предпринимательской деятельности.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spacing w:line="8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№ </w:t>
            </w:r>
            <w:r w:rsidR="00EE6D9D">
              <w:rPr>
                <w:rFonts w:ascii="Times New Roman" w:eastAsia="Times New Roman" w:hAnsi="Times New Roman" w:cs="Times New Roman"/>
              </w:rPr>
              <w:t>1</w:t>
            </w:r>
            <w:r w:rsidRPr="00800CC7">
              <w:rPr>
                <w:rFonts w:ascii="Times New Roman" w:eastAsia="Times New Roman" w:hAnsi="Times New Roman" w:cs="Times New Roman"/>
              </w:rPr>
              <w:t xml:space="preserve"> «Юридическая практика </w:t>
            </w:r>
            <w:r w:rsidRPr="00800CC7">
              <w:rPr>
                <w:rFonts w:ascii="Times New Roman" w:eastAsia="Times New Roman" w:hAnsi="Times New Roman" w:cs="Times New Roman"/>
              </w:rPr>
              <w:lastRenderedPageBreak/>
              <w:t>при разрешении спорных ситуаций»</w:t>
            </w:r>
          </w:p>
          <w:p w:rsidR="00800CC7" w:rsidRPr="00800CC7" w:rsidRDefault="00EE6D9D" w:rsidP="00800CC7">
            <w:pPr>
              <w:spacing w:line="8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spacing w:line="80" w:lineRule="atLeast"/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>Дифференцированный зачет</w:t>
            </w: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 xml:space="preserve">УД 4. Знать способы оформления найма рабочей силы, правовые последствия нарушения работодателем законодательства о труде; порядок привлечения работника к материальной ответственности,  работодателя к административной </w:t>
            </w:r>
            <w:proofErr w:type="spellStart"/>
            <w:r w:rsidRPr="00800CC7">
              <w:rPr>
                <w:rFonts w:ascii="Times New Roman" w:eastAsia="Times New Roman" w:hAnsi="Times New Roman" w:cs="Times New Roman"/>
              </w:rPr>
              <w:t>ответственности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;з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>нать</w:t>
            </w:r>
            <w:proofErr w:type="spellEnd"/>
            <w:r w:rsidRPr="00800CC7">
              <w:rPr>
                <w:rFonts w:ascii="Times New Roman" w:eastAsia="Times New Roman" w:hAnsi="Times New Roman" w:cs="Times New Roman"/>
              </w:rPr>
              <w:t xml:space="preserve"> правила оформления трудовых отношений: прием на работу, изменение условий труда, прекращение трудовых отношений; уметь оформлять рудовые отношения в сфере предпринимательской деятельности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№ </w:t>
            </w:r>
            <w:r w:rsidR="00EE6D9D">
              <w:rPr>
                <w:rFonts w:ascii="Times New Roman" w:eastAsia="Times New Roman" w:hAnsi="Times New Roman" w:cs="Times New Roman"/>
              </w:rPr>
              <w:t xml:space="preserve">2 </w:t>
            </w:r>
            <w:r w:rsidRPr="00800CC7">
              <w:rPr>
                <w:rFonts w:ascii="Times New Roman" w:eastAsia="Times New Roman" w:hAnsi="Times New Roman" w:cs="Times New Roman"/>
              </w:rPr>
              <w:t>«Оформление трудовых отношений в сфере малого предпринимательства»</w:t>
            </w:r>
          </w:p>
          <w:p w:rsidR="00800CC7" w:rsidRPr="00800CC7" w:rsidRDefault="00EE6D9D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 xml:space="preserve">УД 5. Определять состояние экономики и предпринимательства в </w:t>
            </w:r>
            <w:r w:rsidR="00EE6D9D">
              <w:rPr>
                <w:rFonts w:ascii="Times New Roman" w:eastAsia="Times New Roman" w:hAnsi="Times New Roman" w:cs="Times New Roman"/>
              </w:rPr>
              <w:t>Белгородской области</w:t>
            </w:r>
            <w:r w:rsidRPr="00800CC7">
              <w:rPr>
                <w:rFonts w:ascii="Times New Roman" w:eastAsia="Times New Roman" w:hAnsi="Times New Roman" w:cs="Times New Roman"/>
              </w:rPr>
              <w:t>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знать состав и структуру основных и оборотных сре</w:t>
            </w: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дств 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>едприятия; уметь производить расчет показателей эффективности использования основных фондов предприятия; понимание  экономического содержания издержек предприятия; определять факторы, оказывающие влияние на уровень себестоимости продукции; уметь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определять  порядка и факторов формирования финансовых результатов предприятия; умение производить расчет финансовых результатов предприятия.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6. Знать</w:t>
            </w:r>
            <w:r w:rsidR="00EE6D9D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понятие и виды лизинга, преимущества и недостатки, эффективность лизинга; уметь производить расчет лизинговых платежей;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понимать  сущность и понятие эффективности инвестиций;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понимать сущность кредита;</w:t>
            </w:r>
            <w:r w:rsidR="001126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знать механизм его функционирования;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знать технологию расчета цены кредита; знать  экономический механизма аренды; уметь производить расчет арендной платы.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№ </w:t>
            </w:r>
            <w:r w:rsidR="00112648">
              <w:rPr>
                <w:rFonts w:ascii="Times New Roman" w:eastAsia="Times New Roman" w:hAnsi="Times New Roman" w:cs="Times New Roman"/>
              </w:rPr>
              <w:t>3</w:t>
            </w:r>
            <w:r w:rsidRPr="00800CC7">
              <w:rPr>
                <w:rFonts w:ascii="Times New Roman" w:eastAsia="Times New Roman" w:hAnsi="Times New Roman" w:cs="Times New Roman"/>
              </w:rPr>
              <w:t xml:space="preserve"> «Выбор оптимальных объемов и источников финансирования бизнес-проектов»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7. Знать положения по применению общей системы (традиционной) налогообложения субъектов малого и среднего бизнеса в свете требований НК РФ, виды налогов и сборов в Российской Федерации;</w:t>
            </w:r>
            <w:r w:rsidR="00112648">
              <w:rPr>
                <w:rFonts w:ascii="Times New Roman" w:eastAsia="Times New Roman" w:hAnsi="Times New Roman" w:cs="Times New Roman"/>
              </w:rPr>
              <w:t xml:space="preserve"> </w:t>
            </w:r>
            <w:r w:rsidRPr="00800CC7">
              <w:rPr>
                <w:rFonts w:ascii="Times New Roman" w:eastAsia="Times New Roman" w:hAnsi="Times New Roman" w:cs="Times New Roman"/>
              </w:rPr>
              <w:t>уметь производить расчет налогов субъектов малого и среднего бизнеса при применении общей системы налогообложения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pBdr>
                <w:bottom w:val="single" w:sz="6" w:space="0" w:color="D6DDB9"/>
              </w:pBd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proofErr w:type="gramStart"/>
            <w:r w:rsidRPr="00800CC7">
              <w:rPr>
                <w:rFonts w:ascii="Times New Roman" w:eastAsia="Times New Roman" w:hAnsi="Times New Roman" w:cs="Times New Roman"/>
                <w:kern w:val="36"/>
              </w:rPr>
              <w:t>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  <w:kern w:val="36"/>
              </w:rPr>
              <w:t xml:space="preserve"> № </w:t>
            </w:r>
            <w:r w:rsidR="00112648">
              <w:rPr>
                <w:rFonts w:ascii="Times New Roman" w:eastAsia="Times New Roman" w:hAnsi="Times New Roman" w:cs="Times New Roman"/>
                <w:kern w:val="36"/>
              </w:rPr>
              <w:t xml:space="preserve">4 </w:t>
            </w:r>
            <w:r w:rsidRPr="00800CC7">
              <w:rPr>
                <w:rFonts w:ascii="Times New Roman" w:eastAsia="Times New Roman" w:hAnsi="Times New Roman" w:cs="Times New Roman"/>
                <w:kern w:val="36"/>
              </w:rPr>
              <w:t>«Расчет налогов, взимаемых при осуществлении предпринимательской деятельности</w:t>
            </w:r>
            <w:r w:rsidRPr="00800CC7">
              <w:rPr>
                <w:rFonts w:ascii="Times New Roman" w:eastAsia="Times New Roman" w:hAnsi="Times New Roman" w:cs="Times New Roman"/>
                <w:kern w:val="36"/>
              </w:rPr>
              <w:lastRenderedPageBreak/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>Дифференцированный зачет</w:t>
            </w: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>УД 8. Знать отличительные особенности применения специальных налоговых режимов для субъектов малого и среднего бизнеса в РФ с учетом изменений в законодательстве; уметь производить расчет налогов при применении специальных налоговых режимов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proofErr w:type="gramStart"/>
            <w:r w:rsidRPr="00800CC7">
              <w:rPr>
                <w:rFonts w:ascii="Times New Roman" w:eastAsia="Times New Roman" w:hAnsi="Times New Roman" w:cs="Times New Roman"/>
              </w:rPr>
              <w:t>ПР</w:t>
            </w:r>
            <w:proofErr w:type="gramEnd"/>
            <w:r w:rsidRPr="00800CC7">
              <w:rPr>
                <w:rFonts w:ascii="Times New Roman" w:eastAsia="Times New Roman" w:hAnsi="Times New Roman" w:cs="Times New Roman"/>
              </w:rPr>
              <w:t xml:space="preserve"> № </w:t>
            </w:r>
            <w:r w:rsidR="00112648">
              <w:rPr>
                <w:rFonts w:ascii="Times New Roman" w:eastAsia="Times New Roman" w:hAnsi="Times New Roman" w:cs="Times New Roman"/>
              </w:rPr>
              <w:t xml:space="preserve">5 </w:t>
            </w:r>
            <w:r w:rsidRPr="00800CC7">
              <w:rPr>
                <w:rFonts w:ascii="Times New Roman" w:eastAsia="Times New Roman" w:hAnsi="Times New Roman" w:cs="Times New Roman"/>
              </w:rPr>
              <w:t>«Расчет налогов при упрощ</w:t>
            </w:r>
            <w:r w:rsidR="00112648">
              <w:rPr>
                <w:rFonts w:ascii="Times New Roman" w:eastAsia="Times New Roman" w:hAnsi="Times New Roman" w:cs="Times New Roman"/>
              </w:rPr>
              <w:t xml:space="preserve">енной системе налогообложения, </w:t>
            </w:r>
            <w:r w:rsidRPr="00800CC7">
              <w:rPr>
                <w:rFonts w:ascii="Times New Roman" w:eastAsia="Times New Roman" w:hAnsi="Times New Roman" w:cs="Times New Roman"/>
              </w:rPr>
              <w:t>Документальное оформление отчетности при применении специального реж</w:t>
            </w:r>
            <w:r w:rsidR="00112648">
              <w:rPr>
                <w:rFonts w:ascii="Times New Roman" w:eastAsia="Times New Roman" w:hAnsi="Times New Roman" w:cs="Times New Roman"/>
              </w:rPr>
              <w:t>има налогообложения в виде ЕНВД»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9. Знать нормативные правовые документы федерального, регионального и муниципального уровня, регламентирующих оказание поддержки субъектам малого и среднего предпринимательства;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уметь давать характеристику понятия государственной поддержки предпринимательства, определять полномочия органов государственной власти по развитию малого и среднего предпринимательства;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характеристика форм и видов поддержки субъектов МСП; знать запреты и ограничения в оказании поддержки субъектов МСП.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pBdr>
                <w:bottom w:val="single" w:sz="6" w:space="0" w:color="D6DDB9"/>
              </w:pBd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</w:tr>
      <w:tr w:rsidR="00800CC7" w:rsidRPr="00800CC7" w:rsidTr="00112648">
        <w:trPr>
          <w:trHeight w:val="62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УД 10. Знать  основные направления антикоррупционной политики в сфере предпринимательской деятельности; уметь  выявлять вред, приносящий  коррупцией предпринимательству.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pBdr>
                <w:bottom w:val="single" w:sz="6" w:space="0" w:color="D6DDB9"/>
              </w:pBd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</w:p>
        </w:tc>
      </w:tr>
      <w:tr w:rsidR="00800CC7" w:rsidRPr="00800CC7" w:rsidTr="00112648">
        <w:trPr>
          <w:trHeight w:val="5660"/>
        </w:trPr>
        <w:tc>
          <w:tcPr>
            <w:tcW w:w="5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lastRenderedPageBreak/>
              <w:t>УД 11. Знать  теоретические и методологические основы  организации собственного дела;</w:t>
            </w:r>
          </w:p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уметь давать характеристику технологии разработки бизнес-плана; уметь производить расчет эффективности бизнес-плана; уметь разрабатывать бизнес-план.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устный и письменный опрос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112648">
            <w:pPr>
              <w:pBdr>
                <w:bottom w:val="single" w:sz="6" w:space="0" w:color="D6DDB9"/>
              </w:pBd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proofErr w:type="gramStart"/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>ПР</w:t>
            </w:r>
            <w:proofErr w:type="gramEnd"/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№ 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>6</w:t>
            </w:r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>«Р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>азработка резюме бизнес-проекта</w:t>
            </w:r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, 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 </w:t>
            </w:r>
            <w:r w:rsidRPr="00112648">
              <w:rPr>
                <w:rFonts w:ascii="Times New Roman" w:eastAsia="Times New Roman" w:hAnsi="Times New Roman" w:cs="Times New Roman"/>
                <w:kern w:val="36"/>
              </w:rPr>
              <w:t>Описание продукции (услуги</w:t>
            </w:r>
            <w:r w:rsidR="00112648">
              <w:rPr>
                <w:rFonts w:ascii="Times New Roman" w:eastAsia="Times New Roman" w:hAnsi="Times New Roman" w:cs="Times New Roman"/>
                <w:kern w:val="36"/>
              </w:rPr>
              <w:t xml:space="preserve">) </w:t>
            </w:r>
            <w:r w:rsidRPr="00112648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r w:rsidR="00112648">
              <w:rPr>
                <w:rFonts w:ascii="Times New Roman" w:eastAsia="Times New Roman" w:hAnsi="Times New Roman" w:cs="Times New Roman"/>
                <w:kern w:val="36"/>
              </w:rPr>
              <w:t xml:space="preserve"> </w:t>
            </w:r>
            <w:proofErr w:type="spellStart"/>
            <w:r w:rsidR="00112648">
              <w:rPr>
                <w:rFonts w:ascii="Times New Roman" w:eastAsia="Times New Roman" w:hAnsi="Times New Roman" w:cs="Times New Roman"/>
                <w:kern w:val="36"/>
              </w:rPr>
              <w:t>Производственныйплан</w:t>
            </w:r>
            <w:proofErr w:type="spellEnd"/>
            <w:r w:rsidR="00112648">
              <w:rPr>
                <w:rFonts w:ascii="Times New Roman" w:eastAsia="Times New Roman" w:hAnsi="Times New Roman" w:cs="Times New Roman"/>
                <w:kern w:val="36"/>
              </w:rPr>
              <w:t>,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>  </w:t>
            </w:r>
            <w:r w:rsidRPr="00112648">
              <w:rPr>
                <w:rFonts w:ascii="Times New Roman" w:eastAsia="Times New Roman" w:hAnsi="Times New Roman" w:cs="Times New Roman"/>
                <w:kern w:val="36"/>
              </w:rPr>
              <w:t>Организационный план"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 и </w:t>
            </w:r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>Финансовый план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>»</w:t>
            </w:r>
            <w:r w:rsidRP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  <w:r w:rsidR="00112648">
              <w:rPr>
                <w:rFonts w:ascii="Times New Roman" w:eastAsia="Times New Roman" w:hAnsi="Times New Roman" w:cs="Times New Roman"/>
                <w:bCs/>
                <w:kern w:val="36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00CC7" w:rsidRPr="00800CC7" w:rsidRDefault="00800CC7" w:rsidP="00800CC7">
            <w:pPr>
              <w:rPr>
                <w:rFonts w:ascii="Calibri" w:eastAsia="Times New Roman" w:hAnsi="Calibri" w:cs="Arial"/>
                <w:sz w:val="22"/>
                <w:szCs w:val="22"/>
              </w:rPr>
            </w:pPr>
            <w:r w:rsidRPr="00800CC7">
              <w:rPr>
                <w:rFonts w:ascii="Times New Roman" w:eastAsia="Times New Roman" w:hAnsi="Times New Roman" w:cs="Times New Roman"/>
              </w:rPr>
              <w:t>Дифференцированный зачет</w:t>
            </w:r>
          </w:p>
        </w:tc>
      </w:tr>
    </w:tbl>
    <w:p w:rsidR="005359CC" w:rsidRDefault="005359CC" w:rsidP="005359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59CC" w:rsidRDefault="00BC23AD" w:rsidP="005359C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bookmark5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359CC" w:rsidRPr="005359CC">
        <w:rPr>
          <w:rFonts w:ascii="Times New Roman" w:hAnsi="Times New Roman" w:cs="Times New Roman"/>
          <w:b/>
          <w:bCs/>
          <w:sz w:val="28"/>
          <w:szCs w:val="28"/>
        </w:rPr>
        <w:t>. Комплект контрольно-оценочных средств</w:t>
      </w:r>
      <w:bookmarkEnd w:id="2"/>
    </w:p>
    <w:p w:rsidR="00BC23AD" w:rsidRPr="005359CC" w:rsidRDefault="00BC23AD" w:rsidP="005359C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5359CC" w:rsidRPr="005359CC" w:rsidRDefault="00BC23AD" w:rsidP="00247C77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bookmarkStart w:id="3" w:name="bookmark6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359CC" w:rsidRPr="005359CC">
        <w:rPr>
          <w:rFonts w:ascii="Times New Roman" w:hAnsi="Times New Roman" w:cs="Times New Roman"/>
          <w:b/>
          <w:bCs/>
          <w:sz w:val="28"/>
          <w:szCs w:val="28"/>
        </w:rPr>
        <w:t>.1. Теоретические задания - ТЗ</w:t>
      </w:r>
      <w:r w:rsidR="005359CC" w:rsidRPr="005359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59C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359CC">
        <w:rPr>
          <w:rFonts w:ascii="Times New Roman" w:hAnsi="Times New Roman" w:cs="Times New Roman"/>
          <w:b/>
          <w:bCs/>
          <w:sz w:val="28"/>
          <w:szCs w:val="28"/>
        </w:rPr>
        <w:t xml:space="preserve">Раздел 1. </w:t>
      </w:r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Правовые основы предпринимательской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bookmark7"/>
      <w:r w:rsidRPr="005359CC">
        <w:rPr>
          <w:rFonts w:ascii="Times New Roman" w:hAnsi="Times New Roman" w:cs="Times New Roman"/>
          <w:b/>
          <w:bCs/>
          <w:sz w:val="28"/>
          <w:szCs w:val="28"/>
        </w:rPr>
        <w:t xml:space="preserve">Тема 1.1. </w:t>
      </w:r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Правовой статус  субъектов предпринимательской деятельности  и их государственная регистрация</w:t>
      </w:r>
    </w:p>
    <w:p w:rsidR="005359CC" w:rsidRPr="005359CC" w:rsidRDefault="005359CC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 предпринимательства</w:t>
      </w:r>
      <w:r w:rsidRPr="005359CC">
        <w:rPr>
          <w:rFonts w:ascii="Times New Roman" w:hAnsi="Times New Roman" w:cs="Times New Roman"/>
          <w:sz w:val="28"/>
          <w:szCs w:val="28"/>
        </w:rPr>
        <w:t>.</w:t>
      </w:r>
    </w:p>
    <w:p w:rsidR="005359CC" w:rsidRPr="005359CC" w:rsidRDefault="00C5291F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предпринимательской деятельности</w:t>
      </w:r>
      <w:r w:rsidR="005359CC" w:rsidRPr="005359CC">
        <w:rPr>
          <w:rFonts w:ascii="Times New Roman" w:hAnsi="Times New Roman" w:cs="Times New Roman"/>
          <w:sz w:val="28"/>
          <w:szCs w:val="28"/>
        </w:rPr>
        <w:t>.</w:t>
      </w:r>
    </w:p>
    <w:p w:rsidR="005359CC" w:rsidRPr="005359CC" w:rsidRDefault="00C5291F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Правовые формы предпринимательства</w:t>
      </w:r>
      <w:r w:rsidR="005359CC" w:rsidRPr="005359CC">
        <w:rPr>
          <w:rFonts w:ascii="Times New Roman" w:hAnsi="Times New Roman" w:cs="Times New Roman"/>
          <w:sz w:val="28"/>
          <w:szCs w:val="28"/>
        </w:rPr>
        <w:t>.</w:t>
      </w:r>
    </w:p>
    <w:p w:rsidR="005359CC" w:rsidRPr="005359CC" w:rsidRDefault="00C5291F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59CC">
        <w:rPr>
          <w:rFonts w:ascii="Times New Roman" w:hAnsi="Times New Roman" w:cs="Times New Roman"/>
          <w:sz w:val="28"/>
          <w:szCs w:val="28"/>
        </w:rPr>
        <w:t>Нормативно-правовые акты, регламентирующие предпринимательскую деятельность</w:t>
      </w:r>
      <w:r w:rsidR="005359CC" w:rsidRPr="005359CC">
        <w:rPr>
          <w:rFonts w:ascii="Times New Roman" w:hAnsi="Times New Roman" w:cs="Times New Roman"/>
          <w:sz w:val="28"/>
          <w:szCs w:val="28"/>
        </w:rPr>
        <w:t>.</w:t>
      </w:r>
    </w:p>
    <w:p w:rsidR="005359CC" w:rsidRPr="005359CC" w:rsidRDefault="00C5291F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Понятие среднего и малого бизнеса.</w:t>
      </w:r>
    </w:p>
    <w:p w:rsidR="005359CC" w:rsidRPr="005359CC" w:rsidRDefault="005359CC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Сущность предпринимательской деятельности.</w:t>
      </w:r>
    </w:p>
    <w:p w:rsidR="005359CC" w:rsidRPr="005359CC" w:rsidRDefault="005359CC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Виды, функции и задачи, признаки предпринимательской деятельности.</w:t>
      </w:r>
    </w:p>
    <w:p w:rsidR="005359CC" w:rsidRPr="005359CC" w:rsidRDefault="005359CC" w:rsidP="00247C7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Правовое регулирование экономических отношений</w:t>
      </w:r>
    </w:p>
    <w:p w:rsidR="00C5291F" w:rsidRPr="00C5291F" w:rsidRDefault="005359CC" w:rsidP="00247C77">
      <w:pPr>
        <w:pStyle w:val="Default"/>
        <w:jc w:val="both"/>
        <w:rPr>
          <w:b/>
          <w:sz w:val="28"/>
          <w:szCs w:val="28"/>
        </w:rPr>
      </w:pPr>
      <w:bookmarkStart w:id="5" w:name="bookmark8"/>
      <w:r w:rsidRPr="005359CC">
        <w:rPr>
          <w:b/>
          <w:bCs/>
          <w:sz w:val="28"/>
          <w:szCs w:val="28"/>
        </w:rPr>
        <w:t>Тема 1.2</w:t>
      </w:r>
      <w:r w:rsidRPr="00C5291F">
        <w:rPr>
          <w:b/>
          <w:bCs/>
          <w:sz w:val="28"/>
          <w:szCs w:val="28"/>
        </w:rPr>
        <w:t xml:space="preserve">. </w:t>
      </w:r>
      <w:bookmarkEnd w:id="5"/>
      <w:r w:rsidR="00C5291F" w:rsidRPr="00C5291F">
        <w:rPr>
          <w:b/>
          <w:bCs/>
          <w:sz w:val="28"/>
          <w:szCs w:val="28"/>
        </w:rPr>
        <w:t xml:space="preserve"> </w:t>
      </w:r>
      <w:r w:rsidR="00C5291F" w:rsidRPr="00C5291F">
        <w:rPr>
          <w:b/>
          <w:sz w:val="28"/>
          <w:szCs w:val="28"/>
        </w:rPr>
        <w:t>Юридическая ответственность и контроль в сфере предпринимательства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91F"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5291F">
        <w:rPr>
          <w:rFonts w:ascii="Times New Roman" w:hAnsi="Times New Roman" w:cs="Times New Roman"/>
          <w:bCs/>
          <w:sz w:val="28"/>
          <w:szCs w:val="28"/>
        </w:rPr>
        <w:t>Понятие и виды юридической ответственности;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91F">
        <w:rPr>
          <w:rFonts w:ascii="Times New Roman" w:hAnsi="Times New Roman" w:cs="Times New Roman"/>
          <w:bCs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5291F">
        <w:rPr>
          <w:rFonts w:ascii="Times New Roman" w:hAnsi="Times New Roman" w:cs="Times New Roman"/>
          <w:bCs/>
          <w:sz w:val="28"/>
          <w:szCs w:val="28"/>
        </w:rPr>
        <w:t>Гражданско-правовая ответственность;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291F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5291F">
        <w:rPr>
          <w:rFonts w:ascii="Times New Roman" w:hAnsi="Times New Roman" w:cs="Times New Roman"/>
          <w:bCs/>
          <w:sz w:val="28"/>
          <w:szCs w:val="28"/>
        </w:rPr>
        <w:t>Административная  и уголовная ответственность в сфере предпринимательской деятельности;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C5291F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   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Коммерческие и некоммерческие организации. 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   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Типы предпринимателей. 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   </w:t>
      </w:r>
      <w:r w:rsidRPr="00C5291F">
        <w:rPr>
          <w:rFonts w:ascii="Times New Roman" w:hAnsi="Times New Roman" w:cs="Times New Roman"/>
          <w:bCs/>
          <w:sz w:val="28"/>
          <w:szCs w:val="28"/>
        </w:rPr>
        <w:t>Общие положения о проверках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7.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5291F">
        <w:rPr>
          <w:rFonts w:ascii="Times New Roman" w:hAnsi="Times New Roman" w:cs="Times New Roman"/>
          <w:bCs/>
          <w:sz w:val="28"/>
          <w:szCs w:val="28"/>
        </w:rPr>
        <w:t>Особенности осуществления проверок в отношении субъектов малого и среднего предпринимательства.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5291F">
        <w:rPr>
          <w:rFonts w:ascii="Times New Roman" w:hAnsi="Times New Roman" w:cs="Times New Roman"/>
          <w:bCs/>
          <w:sz w:val="28"/>
          <w:szCs w:val="28"/>
        </w:rPr>
        <w:t>Определение подведомственности рассмотрения споров в суде.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 </w:t>
      </w:r>
      <w:r w:rsidRPr="00C5291F">
        <w:rPr>
          <w:rFonts w:ascii="Times New Roman" w:hAnsi="Times New Roman" w:cs="Times New Roman"/>
          <w:bCs/>
          <w:sz w:val="28"/>
          <w:szCs w:val="28"/>
        </w:rPr>
        <w:t>Досудебное урегулирование споров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59CC">
        <w:rPr>
          <w:rFonts w:ascii="Times New Roman" w:hAnsi="Times New Roman" w:cs="Times New Roman"/>
          <w:b/>
          <w:bCs/>
          <w:sz w:val="28"/>
          <w:szCs w:val="28"/>
        </w:rPr>
        <w:t>Тема 1.3.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Использование наемного труда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 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Выбор оформления найма труда. 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 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Оформление приема на работу. 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C5291F">
        <w:rPr>
          <w:rFonts w:ascii="Times New Roman" w:hAnsi="Times New Roman" w:cs="Times New Roman"/>
          <w:bCs/>
          <w:sz w:val="28"/>
          <w:szCs w:val="28"/>
        </w:rPr>
        <w:t>Материальная ответственность работника и административная ответственность работодателя.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291F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5291F">
        <w:rPr>
          <w:rFonts w:ascii="Times New Roman" w:hAnsi="Times New Roman" w:cs="Times New Roman"/>
          <w:b/>
          <w:bCs/>
          <w:sz w:val="28"/>
          <w:szCs w:val="28"/>
        </w:rPr>
        <w:t>Экономика и финансы предпринимательской деятельности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59C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DF6AD8">
        <w:rPr>
          <w:rFonts w:ascii="Times New Roman" w:hAnsi="Times New Roman" w:cs="Times New Roman"/>
          <w:b/>
          <w:bCs/>
          <w:sz w:val="28"/>
          <w:szCs w:val="28"/>
        </w:rPr>
        <w:t>2.1</w:t>
      </w:r>
      <w:r w:rsidRPr="005359CC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291F">
        <w:rPr>
          <w:rFonts w:ascii="Times New Roman" w:hAnsi="Times New Roman" w:cs="Times New Roman"/>
          <w:b/>
          <w:bCs/>
          <w:sz w:val="28"/>
          <w:szCs w:val="28"/>
        </w:rPr>
        <w:t>Экономическая сущность, классификация и стоимостная оценка основных  и оборотных средств. Издержки и управление финансами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Экономическая сущность и состав </w:t>
      </w:r>
      <w:proofErr w:type="spellStart"/>
      <w:r w:rsidRPr="00C5291F">
        <w:rPr>
          <w:rFonts w:ascii="Times New Roman" w:hAnsi="Times New Roman" w:cs="Times New Roman"/>
          <w:bCs/>
          <w:sz w:val="28"/>
          <w:szCs w:val="28"/>
        </w:rPr>
        <w:t>внеоборотных</w:t>
      </w:r>
      <w:proofErr w:type="spellEnd"/>
      <w:r w:rsidRPr="00C5291F">
        <w:rPr>
          <w:rFonts w:ascii="Times New Roman" w:hAnsi="Times New Roman" w:cs="Times New Roman"/>
          <w:bCs/>
          <w:sz w:val="28"/>
          <w:szCs w:val="28"/>
        </w:rPr>
        <w:t xml:space="preserve"> активов предприятия.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C5291F">
        <w:rPr>
          <w:rFonts w:ascii="Times New Roman" w:hAnsi="Times New Roman" w:cs="Times New Roman"/>
          <w:bCs/>
          <w:sz w:val="28"/>
          <w:szCs w:val="28"/>
        </w:rPr>
        <w:t xml:space="preserve">Состав, структура, </w:t>
      </w:r>
      <w:r w:rsidR="00DF6AD8">
        <w:rPr>
          <w:rFonts w:ascii="Times New Roman" w:hAnsi="Times New Roman" w:cs="Times New Roman"/>
          <w:bCs/>
          <w:sz w:val="28"/>
          <w:szCs w:val="28"/>
        </w:rPr>
        <w:t>оценка и износ основных средств;</w:t>
      </w:r>
    </w:p>
    <w:p w:rsidR="00C5291F" w:rsidRP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C5291F">
        <w:rPr>
          <w:rFonts w:ascii="Times New Roman" w:hAnsi="Times New Roman" w:cs="Times New Roman"/>
          <w:bCs/>
          <w:sz w:val="28"/>
          <w:szCs w:val="28"/>
        </w:rPr>
        <w:t>Показатели эффективности использования основных производственных фондов</w:t>
      </w:r>
      <w:r w:rsidR="00DF6AD8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91F" w:rsidRDefault="00C5291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C5291F">
        <w:rPr>
          <w:rFonts w:ascii="Times New Roman" w:hAnsi="Times New Roman" w:cs="Times New Roman"/>
          <w:bCs/>
          <w:sz w:val="28"/>
          <w:szCs w:val="28"/>
        </w:rPr>
        <w:t>Оборотные средства пред</w:t>
      </w:r>
      <w:r w:rsidR="00DF6AD8">
        <w:rPr>
          <w:rFonts w:ascii="Times New Roman" w:hAnsi="Times New Roman" w:cs="Times New Roman"/>
          <w:bCs/>
          <w:sz w:val="28"/>
          <w:szCs w:val="28"/>
        </w:rPr>
        <w:t>приятия: состав, классификация;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DF6AD8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 w:rsidRPr="00DF6AD8">
        <w:rPr>
          <w:rFonts w:ascii="Times New Roman" w:hAnsi="Times New Roman" w:cs="Times New Roman"/>
          <w:bCs/>
          <w:sz w:val="28"/>
          <w:szCs w:val="28"/>
        </w:rPr>
        <w:t>Управление и оценка эффективности оборотных средств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DF6AD8">
        <w:rPr>
          <w:rFonts w:ascii="Times New Roman" w:hAnsi="Times New Roman" w:cs="Times New Roman"/>
          <w:bCs/>
          <w:sz w:val="28"/>
          <w:szCs w:val="28"/>
        </w:rPr>
        <w:t>Издержки прои</w:t>
      </w:r>
      <w:r>
        <w:rPr>
          <w:rFonts w:ascii="Times New Roman" w:hAnsi="Times New Roman" w:cs="Times New Roman"/>
          <w:bCs/>
          <w:sz w:val="28"/>
          <w:szCs w:val="28"/>
        </w:rPr>
        <w:t>зводства и реализации продукции;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Pr="00DF6AD8">
        <w:rPr>
          <w:rFonts w:ascii="Times New Roman" w:hAnsi="Times New Roman" w:cs="Times New Roman"/>
          <w:bCs/>
          <w:sz w:val="28"/>
          <w:szCs w:val="28"/>
        </w:rPr>
        <w:t>Себестоимость продукции. Анализ себестоимости продукции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8.Прибыль предприятия;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 w:rsidRPr="00DF6AD8">
        <w:rPr>
          <w:rFonts w:ascii="Times New Roman" w:hAnsi="Times New Roman" w:cs="Times New Roman"/>
          <w:bCs/>
          <w:sz w:val="28"/>
          <w:szCs w:val="28"/>
        </w:rPr>
        <w:t>Рентабельность как показатель эффективности работы предприятия</w:t>
      </w:r>
    </w:p>
    <w:p w:rsidR="00DF6AD8" w:rsidRPr="00C5291F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291F" w:rsidRPr="00C5291F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59CC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</w:rPr>
        <w:t>2.2 источники формы финансирования бизнес-планов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AD8">
        <w:rPr>
          <w:rFonts w:ascii="Times New Roman" w:hAnsi="Times New Roman" w:cs="Times New Roman"/>
          <w:bCs/>
          <w:sz w:val="28"/>
          <w:szCs w:val="28"/>
        </w:rPr>
        <w:t>1.Понятие и виды лизинга;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AD8">
        <w:rPr>
          <w:rFonts w:ascii="Times New Roman" w:hAnsi="Times New Roman" w:cs="Times New Roman"/>
          <w:bCs/>
          <w:sz w:val="28"/>
          <w:szCs w:val="28"/>
        </w:rPr>
        <w:t>2.Преимущества, нед</w:t>
      </w:r>
      <w:r>
        <w:rPr>
          <w:rFonts w:ascii="Times New Roman" w:hAnsi="Times New Roman" w:cs="Times New Roman"/>
          <w:bCs/>
          <w:sz w:val="28"/>
          <w:szCs w:val="28"/>
        </w:rPr>
        <w:t>остатки и эффективность лизинга;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DF6AD8">
        <w:rPr>
          <w:rFonts w:ascii="Times New Roman" w:hAnsi="Times New Roman" w:cs="Times New Roman"/>
          <w:bCs/>
          <w:sz w:val="28"/>
          <w:szCs w:val="28"/>
        </w:rPr>
        <w:t>Расчет лизинговых платежей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DF6AD8">
        <w:rPr>
          <w:rFonts w:ascii="Times New Roman" w:hAnsi="Times New Roman" w:cs="Times New Roman"/>
          <w:bCs/>
          <w:sz w:val="28"/>
          <w:szCs w:val="28"/>
        </w:rPr>
        <w:t>Сущн</w:t>
      </w:r>
      <w:r>
        <w:rPr>
          <w:rFonts w:ascii="Times New Roman" w:hAnsi="Times New Roman" w:cs="Times New Roman"/>
          <w:bCs/>
          <w:sz w:val="28"/>
          <w:szCs w:val="28"/>
        </w:rPr>
        <w:t>ость и классификация инвестиций;</w:t>
      </w:r>
    </w:p>
    <w:p w:rsidR="00C5291F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DF6AD8">
        <w:rPr>
          <w:rFonts w:ascii="Times New Roman" w:hAnsi="Times New Roman" w:cs="Times New Roman"/>
          <w:bCs/>
          <w:sz w:val="28"/>
          <w:szCs w:val="28"/>
        </w:rPr>
        <w:t xml:space="preserve"> Принци</w:t>
      </w:r>
      <w:r>
        <w:rPr>
          <w:rFonts w:ascii="Times New Roman" w:hAnsi="Times New Roman" w:cs="Times New Roman"/>
          <w:bCs/>
          <w:sz w:val="28"/>
          <w:szCs w:val="28"/>
        </w:rPr>
        <w:t>пы инвестиционной деятельности;</w:t>
      </w:r>
    </w:p>
    <w:p w:rsid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Pr="00DF6AD8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 w:rsidRPr="00DF6AD8">
        <w:rPr>
          <w:rFonts w:ascii="Times New Roman" w:hAnsi="Times New Roman" w:cs="Times New Roman"/>
          <w:bCs/>
          <w:sz w:val="28"/>
          <w:szCs w:val="28"/>
        </w:rPr>
        <w:t>Виды и эффективность инвестиций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Pr="00DF6AD8">
        <w:rPr>
          <w:rFonts w:ascii="Times New Roman" w:hAnsi="Times New Roman" w:cs="Times New Roman"/>
          <w:bCs/>
          <w:sz w:val="28"/>
          <w:szCs w:val="28"/>
        </w:rPr>
        <w:t>Кредит: сущность, назначение, источники, принципы, функции, формы. Кредитная история. Границы и цена кредита.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Pr="00DF6AD8">
        <w:rPr>
          <w:rFonts w:ascii="Times New Roman" w:hAnsi="Times New Roman" w:cs="Times New Roman"/>
          <w:bCs/>
          <w:sz w:val="28"/>
          <w:szCs w:val="28"/>
        </w:rPr>
        <w:t xml:space="preserve">Сущность, развитие и принципы аренды. Виды, формы и </w:t>
      </w:r>
      <w:proofErr w:type="gramStart"/>
      <w:r w:rsidRPr="00DF6AD8">
        <w:rPr>
          <w:rFonts w:ascii="Times New Roman" w:hAnsi="Times New Roman" w:cs="Times New Roman"/>
          <w:bCs/>
          <w:sz w:val="28"/>
          <w:szCs w:val="28"/>
        </w:rPr>
        <w:t>экономический механизм</w:t>
      </w:r>
      <w:proofErr w:type="gramEnd"/>
      <w:r w:rsidRPr="00DF6AD8">
        <w:rPr>
          <w:rFonts w:ascii="Times New Roman" w:hAnsi="Times New Roman" w:cs="Times New Roman"/>
          <w:bCs/>
          <w:sz w:val="28"/>
          <w:szCs w:val="28"/>
        </w:rPr>
        <w:t xml:space="preserve"> аренды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6AD8">
        <w:rPr>
          <w:rFonts w:ascii="Times New Roman" w:hAnsi="Times New Roman" w:cs="Times New Roman"/>
          <w:b/>
          <w:bCs/>
          <w:sz w:val="28"/>
          <w:szCs w:val="28"/>
        </w:rPr>
        <w:t>Раздел 3</w:t>
      </w:r>
    </w:p>
    <w:p w:rsidR="00C5291F" w:rsidRDefault="00DF6AD8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6AD8">
        <w:rPr>
          <w:rFonts w:ascii="Times New Roman" w:hAnsi="Times New Roman" w:cs="Times New Roman"/>
          <w:b/>
          <w:bCs/>
          <w:sz w:val="28"/>
          <w:szCs w:val="28"/>
        </w:rPr>
        <w:t>Налогообложение предпринимательской деятельности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6AD8">
        <w:rPr>
          <w:rFonts w:ascii="Times New Roman" w:hAnsi="Times New Roman" w:cs="Times New Roman"/>
          <w:b/>
          <w:bCs/>
          <w:sz w:val="28"/>
          <w:szCs w:val="28"/>
        </w:rPr>
        <w:t>Тема 3.1</w:t>
      </w:r>
    </w:p>
    <w:p w:rsidR="00DF6AD8" w:rsidRDefault="00DF6AD8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6AD8">
        <w:rPr>
          <w:rFonts w:ascii="Times New Roman" w:hAnsi="Times New Roman" w:cs="Times New Roman"/>
          <w:b/>
          <w:bCs/>
          <w:sz w:val="28"/>
          <w:szCs w:val="28"/>
        </w:rPr>
        <w:t xml:space="preserve"> Общая система налогообложения, её практическое применение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AD8">
        <w:rPr>
          <w:rFonts w:ascii="Times New Roman" w:hAnsi="Times New Roman" w:cs="Times New Roman"/>
          <w:bCs/>
          <w:sz w:val="28"/>
          <w:szCs w:val="28"/>
        </w:rPr>
        <w:t>1.</w:t>
      </w:r>
      <w:r w:rsidRPr="00DF6AD8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 w:rsidRPr="00DF6AD8">
        <w:rPr>
          <w:rFonts w:ascii="Times New Roman" w:hAnsi="Times New Roman" w:cs="Times New Roman"/>
          <w:bCs/>
          <w:sz w:val="28"/>
          <w:szCs w:val="28"/>
        </w:rPr>
        <w:t>Классификация налогов и сборов в РФ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DF6AD8">
        <w:rPr>
          <w:rFonts w:ascii="Times New Roman" w:hAnsi="Times New Roman" w:cs="Times New Roman"/>
          <w:bCs/>
          <w:sz w:val="28"/>
          <w:szCs w:val="28"/>
        </w:rPr>
        <w:t>Схемы взимания федеральных налогов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Pr="00DF6AD8" w:rsidRDefault="00DF6AD8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DF6AD8">
        <w:rPr>
          <w:rFonts w:ascii="Times New Roman" w:hAnsi="Times New Roman" w:cs="Times New Roman"/>
          <w:bCs/>
          <w:sz w:val="28"/>
          <w:szCs w:val="28"/>
        </w:rPr>
        <w:t>Схемы взимания региональных и местных налогов</w:t>
      </w:r>
    </w:p>
    <w:p w:rsid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6AD8" w:rsidRPr="00DF6AD8" w:rsidRDefault="00DF6AD8" w:rsidP="00247C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AD8">
        <w:rPr>
          <w:rFonts w:ascii="Times New Roman" w:hAnsi="Times New Roman" w:cs="Times New Roman"/>
          <w:b/>
          <w:sz w:val="28"/>
          <w:szCs w:val="28"/>
        </w:rPr>
        <w:t>Тема 3.2</w:t>
      </w:r>
    </w:p>
    <w:p w:rsidR="00DF6AD8" w:rsidRDefault="00DF6AD8" w:rsidP="00247C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AD8">
        <w:rPr>
          <w:rFonts w:ascii="Times New Roman" w:hAnsi="Times New Roman" w:cs="Times New Roman"/>
          <w:b/>
          <w:sz w:val="28"/>
          <w:szCs w:val="28"/>
        </w:rPr>
        <w:t xml:space="preserve">  Специальные налоговые режимы, их практическое применение</w:t>
      </w:r>
    </w:p>
    <w:p w:rsidR="00DF6AD8" w:rsidRPr="00F67BBF" w:rsidRDefault="00F67BB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DF6AD8" w:rsidRPr="00F67BBF">
        <w:rPr>
          <w:rFonts w:ascii="Times New Roman" w:hAnsi="Times New Roman" w:cs="Times New Roman"/>
          <w:bCs/>
          <w:sz w:val="28"/>
          <w:szCs w:val="28"/>
        </w:rPr>
        <w:t>Упрощенная  система налогообложения</w:t>
      </w:r>
      <w:r w:rsidRPr="00F67BBF">
        <w:rPr>
          <w:rFonts w:ascii="Times New Roman" w:hAnsi="Times New Roman" w:cs="Times New Roman"/>
          <w:bCs/>
          <w:sz w:val="28"/>
          <w:szCs w:val="28"/>
        </w:rPr>
        <w:t>;</w:t>
      </w:r>
    </w:p>
    <w:p w:rsidR="0089597B" w:rsidRDefault="00F67BBF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BBF">
        <w:rPr>
          <w:rFonts w:ascii="Times New Roman" w:hAnsi="Times New Roman" w:cs="Times New Roman"/>
          <w:bCs/>
          <w:sz w:val="28"/>
          <w:szCs w:val="28"/>
        </w:rPr>
        <w:t>2.</w:t>
      </w:r>
      <w:r w:rsidR="00DF6AD8" w:rsidRPr="00F67BBF">
        <w:rPr>
          <w:rFonts w:ascii="Times New Roman" w:hAnsi="Times New Roman" w:cs="Times New Roman"/>
          <w:bCs/>
          <w:sz w:val="28"/>
          <w:szCs w:val="28"/>
        </w:rPr>
        <w:t>Ведение учета при упрощенной системе налогообложения</w:t>
      </w:r>
      <w:r w:rsidR="0089597B"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Pr="00F67BBF" w:rsidRDefault="0089597B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DF6AD8" w:rsidRPr="00F67BBF">
        <w:rPr>
          <w:rFonts w:ascii="Times New Roman" w:hAnsi="Times New Roman" w:cs="Times New Roman"/>
          <w:bCs/>
          <w:sz w:val="28"/>
          <w:szCs w:val="28"/>
        </w:rPr>
        <w:t>Система налогообложения в виде единого налога на вмененный доход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Default="008B5F84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DF6AD8" w:rsidRPr="00F67BBF">
        <w:rPr>
          <w:rFonts w:ascii="Times New Roman" w:hAnsi="Times New Roman" w:cs="Times New Roman"/>
          <w:bCs/>
          <w:sz w:val="28"/>
          <w:szCs w:val="28"/>
        </w:rPr>
        <w:t>Отчетность при применении специального режима налогообложения в виде ЕНВД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B5F84" w:rsidRDefault="008B5F84" w:rsidP="00247C7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5F84" w:rsidRPr="008B5F84" w:rsidRDefault="008B5F84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4">
        <w:rPr>
          <w:rFonts w:ascii="Times New Roman" w:hAnsi="Times New Roman" w:cs="Times New Roman"/>
          <w:b/>
          <w:bCs/>
          <w:sz w:val="28"/>
          <w:szCs w:val="28"/>
        </w:rPr>
        <w:t>Раздел 4</w:t>
      </w:r>
    </w:p>
    <w:p w:rsidR="008B5F84" w:rsidRPr="008B5F84" w:rsidRDefault="008B5F84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4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Планирование и государственная поддержка предпринимательской деятельности</w:t>
      </w:r>
    </w:p>
    <w:p w:rsidR="008B5F84" w:rsidRDefault="008B5F84" w:rsidP="00247C77">
      <w:pPr>
        <w:pStyle w:val="Default"/>
        <w:jc w:val="both"/>
        <w:rPr>
          <w:b/>
          <w:sz w:val="28"/>
          <w:szCs w:val="28"/>
        </w:rPr>
      </w:pPr>
      <w:r w:rsidRPr="008B5F84">
        <w:rPr>
          <w:b/>
          <w:sz w:val="28"/>
          <w:szCs w:val="28"/>
        </w:rPr>
        <w:t>Тема 4.1</w:t>
      </w:r>
      <w:r w:rsidRPr="008B5F84">
        <w:rPr>
          <w:sz w:val="28"/>
          <w:szCs w:val="28"/>
        </w:rPr>
        <w:t xml:space="preserve"> </w:t>
      </w:r>
      <w:r w:rsidRPr="008B5F84">
        <w:rPr>
          <w:b/>
          <w:sz w:val="28"/>
          <w:szCs w:val="28"/>
        </w:rPr>
        <w:t>Государственная поддержка предпринимательства</w:t>
      </w:r>
    </w:p>
    <w:p w:rsidR="008B5F84" w:rsidRPr="008B5F84" w:rsidRDefault="008B5F84" w:rsidP="0024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8B5F84">
        <w:rPr>
          <w:rFonts w:ascii="Times New Roman" w:hAnsi="Times New Roman" w:cs="Times New Roman"/>
          <w:bCs/>
          <w:sz w:val="28"/>
          <w:szCs w:val="28"/>
        </w:rPr>
        <w:t>Правовые основы поддержки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B5F84" w:rsidRPr="008B5F84" w:rsidRDefault="008B5F84" w:rsidP="00247C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8B5F84">
        <w:rPr>
          <w:rFonts w:ascii="Times New Roman" w:hAnsi="Times New Roman" w:cs="Times New Roman"/>
          <w:bCs/>
          <w:sz w:val="28"/>
          <w:szCs w:val="28"/>
        </w:rPr>
        <w:t>Нематериальные формы государственной поддержки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B5F84" w:rsidRPr="008B5F84" w:rsidRDefault="008B5F8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F84">
        <w:rPr>
          <w:rFonts w:ascii="Times New Roman" w:hAnsi="Times New Roman" w:cs="Times New Roman"/>
          <w:sz w:val="28"/>
          <w:szCs w:val="28"/>
        </w:rPr>
        <w:t>3.</w:t>
      </w:r>
      <w:r w:rsidRPr="008B5F84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 w:rsidRPr="008B5F84">
        <w:rPr>
          <w:rFonts w:ascii="Times New Roman" w:hAnsi="Times New Roman" w:cs="Times New Roman"/>
          <w:bCs/>
          <w:sz w:val="28"/>
          <w:szCs w:val="28"/>
        </w:rPr>
        <w:t>Материальные формы поддержки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AD8" w:rsidRDefault="008B5F8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Pr="008B5F84">
        <w:rPr>
          <w:rFonts w:ascii="Times New Roman" w:hAnsi="Times New Roman" w:cs="Times New Roman"/>
          <w:bCs/>
          <w:sz w:val="28"/>
          <w:szCs w:val="28"/>
        </w:rPr>
        <w:t>Поддержка предпринимательства в Белгородской  области</w:t>
      </w:r>
    </w:p>
    <w:p w:rsidR="008B5F84" w:rsidRDefault="008B5F84" w:rsidP="00247C77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F84">
        <w:rPr>
          <w:rFonts w:ascii="Times New Roman" w:hAnsi="Times New Roman" w:cs="Times New Roman"/>
          <w:b/>
          <w:bCs/>
          <w:sz w:val="28"/>
          <w:szCs w:val="28"/>
        </w:rPr>
        <w:t>Тема 4.2</w:t>
      </w:r>
      <w:r w:rsidRPr="008B5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B5F84">
        <w:rPr>
          <w:rFonts w:ascii="Times New Roman" w:hAnsi="Times New Roman" w:cs="Times New Roman"/>
          <w:b/>
          <w:bCs/>
          <w:sz w:val="28"/>
          <w:szCs w:val="28"/>
        </w:rPr>
        <w:t>Антикоррупционная политика в сфере предпринимательской деятельности</w:t>
      </w:r>
    </w:p>
    <w:p w:rsidR="008B5F84" w:rsidRPr="008B5F84" w:rsidRDefault="008B5F8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8B5F84">
        <w:rPr>
          <w:rFonts w:ascii="Times New Roman" w:hAnsi="Times New Roman" w:cs="Times New Roman"/>
          <w:bCs/>
          <w:sz w:val="28"/>
          <w:szCs w:val="28"/>
        </w:rPr>
        <w:t>Маркетинговые исследования;</w:t>
      </w:r>
    </w:p>
    <w:p w:rsidR="008B5F84" w:rsidRPr="008B5F84" w:rsidRDefault="008B5F8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8B5F84">
        <w:rPr>
          <w:rFonts w:ascii="Times New Roman" w:hAnsi="Times New Roman" w:cs="Times New Roman"/>
          <w:bCs/>
          <w:sz w:val="28"/>
          <w:szCs w:val="28"/>
        </w:rPr>
        <w:t>Разработка целевого рынка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E4C34" w:rsidRDefault="008B5F8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="007E4C34">
        <w:rPr>
          <w:rFonts w:ascii="Times New Roman" w:hAnsi="Times New Roman" w:cs="Times New Roman"/>
          <w:bCs/>
          <w:sz w:val="28"/>
          <w:szCs w:val="28"/>
        </w:rPr>
        <w:t>Товарная политика предприятия;</w:t>
      </w:r>
    </w:p>
    <w:p w:rsidR="008B5F8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8B5F84" w:rsidRPr="008B5F84">
        <w:rPr>
          <w:rFonts w:ascii="Times New Roman" w:hAnsi="Times New Roman" w:cs="Times New Roman"/>
          <w:bCs/>
          <w:sz w:val="28"/>
          <w:szCs w:val="28"/>
        </w:rPr>
        <w:t>Ценовая политика предприятия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E4C3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</w:t>
      </w:r>
      <w:r w:rsidR="008B5F84" w:rsidRPr="008B5F84">
        <w:rPr>
          <w:rFonts w:ascii="Times New Roman" w:hAnsi="Times New Roman" w:cs="Times New Roman"/>
          <w:bCs/>
          <w:sz w:val="28"/>
          <w:szCs w:val="28"/>
        </w:rPr>
        <w:t>Сис</w:t>
      </w:r>
      <w:r>
        <w:rPr>
          <w:rFonts w:ascii="Times New Roman" w:hAnsi="Times New Roman" w:cs="Times New Roman"/>
          <w:bCs/>
          <w:sz w:val="28"/>
          <w:szCs w:val="28"/>
        </w:rPr>
        <w:t>тема маркетинговых коммуникаций;</w:t>
      </w:r>
    </w:p>
    <w:p w:rsidR="008B5F84" w:rsidRPr="008B5F8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</w:t>
      </w:r>
      <w:r w:rsidR="008B5F84" w:rsidRPr="008B5F84">
        <w:rPr>
          <w:rFonts w:ascii="Times New Roman" w:hAnsi="Times New Roman" w:cs="Times New Roman"/>
          <w:bCs/>
          <w:sz w:val="28"/>
          <w:szCs w:val="28"/>
        </w:rPr>
        <w:t xml:space="preserve"> Стратегиче</w:t>
      </w:r>
      <w:r>
        <w:rPr>
          <w:rFonts w:ascii="Times New Roman" w:hAnsi="Times New Roman" w:cs="Times New Roman"/>
          <w:bCs/>
          <w:sz w:val="28"/>
          <w:szCs w:val="28"/>
        </w:rPr>
        <w:t>ское маркетинговое планирование;</w:t>
      </w:r>
    </w:p>
    <w:p w:rsidR="008B5F8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</w:t>
      </w:r>
      <w:r w:rsidR="008B5F84" w:rsidRPr="008B5F84">
        <w:rPr>
          <w:rFonts w:ascii="Times New Roman" w:hAnsi="Times New Roman" w:cs="Times New Roman"/>
          <w:bCs/>
          <w:sz w:val="28"/>
          <w:szCs w:val="28"/>
        </w:rPr>
        <w:t>Формирование стратегии повышения конкурентоспособности малого предприятия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E4C3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</w:t>
      </w:r>
      <w:r w:rsidRPr="007E4C34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 </w:t>
      </w:r>
      <w:r w:rsidRPr="007E4C34">
        <w:rPr>
          <w:rFonts w:ascii="Times New Roman" w:hAnsi="Times New Roman" w:cs="Times New Roman"/>
          <w:bCs/>
          <w:sz w:val="28"/>
          <w:szCs w:val="28"/>
        </w:rPr>
        <w:t xml:space="preserve">Понятие и преимущества  </w:t>
      </w:r>
      <w:proofErr w:type="gramStart"/>
      <w:r w:rsidRPr="007E4C34">
        <w:rPr>
          <w:rFonts w:ascii="Times New Roman" w:hAnsi="Times New Roman" w:cs="Times New Roman"/>
          <w:bCs/>
          <w:sz w:val="28"/>
          <w:szCs w:val="28"/>
        </w:rPr>
        <w:t>бизнес-планирования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E4C34" w:rsidRPr="007E4C3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 w:rsidRPr="007E4C34">
        <w:rPr>
          <w:rFonts w:ascii="Times New Roman" w:hAnsi="Times New Roman" w:cs="Times New Roman"/>
          <w:bCs/>
          <w:sz w:val="28"/>
          <w:szCs w:val="28"/>
        </w:rPr>
        <w:t>Технико-эк</w:t>
      </w:r>
      <w:r>
        <w:rPr>
          <w:rFonts w:ascii="Times New Roman" w:hAnsi="Times New Roman" w:cs="Times New Roman"/>
          <w:bCs/>
          <w:sz w:val="28"/>
          <w:szCs w:val="28"/>
        </w:rPr>
        <w:t>ономическое обоснование проекта;</w:t>
      </w:r>
    </w:p>
    <w:p w:rsidR="007E4C34" w:rsidRPr="007E4C3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</w:t>
      </w:r>
      <w:r w:rsidRPr="007E4C34">
        <w:rPr>
          <w:rFonts w:ascii="Times New Roman" w:hAnsi="Times New Roman" w:cs="Times New Roman"/>
          <w:bCs/>
          <w:sz w:val="28"/>
          <w:szCs w:val="28"/>
        </w:rPr>
        <w:t>Структура бизнес-плана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E4C34" w:rsidRPr="007E4C34" w:rsidRDefault="007E4C34" w:rsidP="00247C77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</w:t>
      </w:r>
      <w:r w:rsidRPr="007E4C34">
        <w:rPr>
          <w:rFonts w:ascii="Times New Roman" w:hAnsi="Times New Roman" w:cs="Times New Roman"/>
          <w:bCs/>
          <w:sz w:val="28"/>
          <w:szCs w:val="28"/>
        </w:rPr>
        <w:t>Пояснения и рекомендации по составлению Резюме бизнес-плана  и раздела "Сведения о предприятии и отрасли"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7E4C3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F6AD8" w:rsidRDefault="007E4C34" w:rsidP="00247C7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12.</w:t>
      </w:r>
      <w:r w:rsidRPr="007E4C34">
        <w:rPr>
          <w:rFonts w:ascii="Times New Roman" w:hAnsi="Times New Roman" w:cs="Times New Roman"/>
          <w:bCs/>
          <w:sz w:val="28"/>
          <w:szCs w:val="28"/>
        </w:rPr>
        <w:t>Пояснения и рекомендации по составлению разделов "Описание продукции (услуги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)</w:t>
      </w:r>
      <w:proofErr w:type="gramEnd"/>
      <w:r w:rsidRPr="007E4C34">
        <w:rPr>
          <w:rFonts w:ascii="Times New Roman" w:hAnsi="Times New Roman" w:cs="Times New Roman"/>
          <w:bCs/>
          <w:sz w:val="28"/>
          <w:szCs w:val="28"/>
        </w:rPr>
        <w:t xml:space="preserve"> "</w:t>
      </w:r>
    </w:p>
    <w:p w:rsidR="007E4C34" w:rsidRPr="008B5F84" w:rsidRDefault="007E4C34" w:rsidP="00247C7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9CC" w:rsidRDefault="00BC23AD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bookmark25"/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359CC" w:rsidRPr="005359CC">
        <w:rPr>
          <w:rFonts w:ascii="Times New Roman" w:hAnsi="Times New Roman" w:cs="Times New Roman"/>
          <w:b/>
          <w:bCs/>
          <w:sz w:val="28"/>
          <w:szCs w:val="28"/>
        </w:rPr>
        <w:t>.2. Тестовый контроль</w:t>
      </w:r>
      <w:bookmarkEnd w:id="6"/>
    </w:p>
    <w:p w:rsidR="00BC23AD" w:rsidRPr="005359CC" w:rsidRDefault="00BC23AD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59CC" w:rsidRPr="005359CC" w:rsidRDefault="005359CC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7" w:name="bookmark26"/>
      <w:r w:rsidRPr="005359CC">
        <w:rPr>
          <w:rFonts w:ascii="Times New Roman" w:hAnsi="Times New Roman" w:cs="Times New Roman"/>
          <w:b/>
          <w:bCs/>
          <w:sz w:val="28"/>
          <w:szCs w:val="28"/>
        </w:rPr>
        <w:t>Тест 1.</w:t>
      </w:r>
      <w:bookmarkEnd w:id="7"/>
    </w:p>
    <w:p w:rsidR="005359CC" w:rsidRPr="005359CC" w:rsidRDefault="005359CC" w:rsidP="00247C77">
      <w:pPr>
        <w:numPr>
          <w:ilvl w:val="6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Каковы признаки предприятия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359CC">
        <w:rPr>
          <w:rFonts w:ascii="Times New Roman" w:hAnsi="Times New Roman" w:cs="Times New Roman"/>
          <w:sz w:val="28"/>
          <w:szCs w:val="28"/>
        </w:rPr>
        <w:t>рентабельность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самостоятельность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6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Раскройте классификацию коммерческих юридических лиц по организационно-правовым формам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общества, товарищества, производственный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товарищества, общества, потребительский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3. Основным источником формирования имущества организации является: а)</w:t>
      </w:r>
      <w:r w:rsidRPr="005359CC">
        <w:rPr>
          <w:rFonts w:ascii="Times New Roman" w:hAnsi="Times New Roman" w:cs="Times New Roman"/>
          <w:sz w:val="28"/>
          <w:szCs w:val="28"/>
        </w:rPr>
        <w:tab/>
        <w:t>уставный капитал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доходы будущих периодов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резервный капитал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Виды материальной ответственности работника: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полная и неполная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ограниченная и неограниченная все ответы верны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Организация труда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это часть персонала, включая основных квалифицированных работников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методы и формы соединения людей и техники в процессе труда, с целью достижения трудовой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это средство труда, которое неоднократно участвует в процессе производства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Особый вид деятельности, требующий определенных теоретических и практических навыков?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специальность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Штатное расписание - это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предмет труда, который непосредственно участвует в процессе производства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подтверждающий списание средств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который ежегодно утверждается руководителем предприятия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Свод правил, регулирующий взаимоотношения учредителей предприятия в определенной сфере хозяйственной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учредительный договор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устав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бизнес-план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Предприниматель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лицо, осуществляющее предпринимательскую деятельность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осуществляющее предпринимательскую деятельность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юридическое лицо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 российском законодательстве различают следующие формы собственности: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частная собственность, государственная собственность, муниципальная собственность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частная, негосударственная собственность, муниципальная, обособленная собственность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достиг 13-летнего возраста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был ограничен в своей правоспособности в части возможности заниматься предпринимательской деятельностью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не был признан судом недееспособным и не был ограничен в дееспособности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Для государственной регистрации необходимо предъявить следующие документы: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заявление, составленное по установленной форме, документ об оплате регистрационного сбора, согласие родителей (усыновителей, попечителей)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паспорт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 об образовании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Гражданская правоспособность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иметь любые гражданские права и обязанности, которые вообще может иметь организация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 xml:space="preserve">способность иметь гражданские права и </w:t>
      </w:r>
      <w:proofErr w:type="gramStart"/>
      <w:r w:rsidRPr="005359CC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отвечать за свои действия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Устав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нормативно-правовой акт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 учредительный договор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Ликвидация юридического лица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закрытие предприятия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На какие категории подразделяются работники?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сезонные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постоянные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временные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7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Какое наказание за предпринимательскую деятельность без регистрации?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штраф до 300.000 рублей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административные работы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18 . Какие виды социальной помощи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субсидия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пенсия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8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Кто занимается предпринимательской деятельностью?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юридическое лицо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физическое лицо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8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Раскройте участников налоговых отношений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налогоплательщики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налоговые агенты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21. Учредительный договор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на основании которого образуется и действует предприятие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правила, регулирующие взаимоотношения учредителей предприятия в определенной сфере хозяйственной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Прекращение юридического лица при отсутствии правопреемника в его правах и обязанностях: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реорганизация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структуризация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реструктуризация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Деятельность юридического лица регламентируется: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Трудовым кодексом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Гражданским кодексом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Административно-процессуальным кодексом РФ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Какие виды риска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коммерческий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страховой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Что из перечисленного является задачами организации труда?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экономические задачи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психофизиологические задачи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социальные задачи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Количественная характеристика персонала предприятия измеряется такими показателями как?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списочная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явочная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среднесписочная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Субъектами предпринимательской деятельности являются: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юридические и физические лица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народ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 основанию утраты статуса индивидуального предпринимателя можно отнести: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только смерть индивидуального предпринимателя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заявление гражданина об аннулировании его государственной регистрации в качестве индивидуального предпринимателя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Юридическое лицо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Организация, имеющая собственное название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гражданин, имеющий статус юридического лица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имеющая собственное наименование и обладающая имущественной обособленностью организация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13. Общая правоспособность индивидуального предпринимателя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иметь любые гражданские права и обязанности, которые вообще может иметь индивидуальный предприниматель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отвечать за свои действия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Реорганизация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соединение нескольких организаций в одну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Этот показатель является важнейшим показателем эффективности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производительность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оплата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нормирование труда</w:t>
      </w:r>
    </w:p>
    <w:p w:rsidR="005359CC" w:rsidRPr="005359CC" w:rsidRDefault="005359CC" w:rsidP="00247C77">
      <w:pPr>
        <w:numPr>
          <w:ilvl w:val="9"/>
          <w:numId w:val="3"/>
        </w:numPr>
        <w:tabs>
          <w:tab w:val="clear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Особый вид предпринимательской деятельности, требующий определенных теоретических и практических навыков?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специальность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профессионально-квалифицированная структура кадров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33 . Какие нормативно-правовые акты, регламентируют предпринимательскую деятельность?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Гражданский кодекс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Уголовный кодекс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34. Раскройте классификацию организационно-правовых форм некоммерческих юридических лиц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учреждения, фонды, объединения, потребительский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учреждения, фонды, объединения, производственный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нет правильного ответа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35 . Какие виды налогов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государственные, территориальные и муниципальные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федеральные, региональные и местные</w:t>
      </w:r>
    </w:p>
    <w:p w:rsid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BC23AD" w:rsidRPr="005359CC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59CC" w:rsidRPr="005359CC" w:rsidRDefault="005359CC" w:rsidP="00247C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bookmark27"/>
      <w:r w:rsidRPr="005359CC">
        <w:rPr>
          <w:rFonts w:ascii="Times New Roman" w:hAnsi="Times New Roman" w:cs="Times New Roman"/>
          <w:b/>
          <w:bCs/>
          <w:sz w:val="28"/>
          <w:szCs w:val="28"/>
        </w:rPr>
        <w:t>Тест 2.</w:t>
      </w:r>
      <w:bookmarkEnd w:id="8"/>
    </w:p>
    <w:p w:rsidR="005359CC" w:rsidRPr="005359CC" w:rsidRDefault="005359CC" w:rsidP="00247C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Юридическое лицо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Организация, имеющая собственное название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гражданин, имеющий статус юридического лица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имеющая собственное наименование и обладающая имущественной обособленностью организация</w:t>
      </w:r>
    </w:p>
    <w:p w:rsidR="005359CC" w:rsidRPr="005359CC" w:rsidRDefault="005359CC" w:rsidP="00247C7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Общая правоспособность индивидуального предпринимателя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иметь только гражданские права и обязанности, которые соответствуют целям деятельности, предусмотренным в его учредительных документах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иметь любые гражданские права и обязанности, которые вообще может иметь индивидуальный предприниматель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отвечать за свои действия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3. Реорганизация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соединение нескольких организаций в одну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Этот показатель является важнейшим показателем эффективности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производительность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оплата труда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нормирование труда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Особый вид предпринимательской деятельности, требующий определенных теоретических и практических навыков?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специальность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профессионально-квалифицированная структура кадров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Какие нормативно-правовые акты, регламентируют предпринимательскую деятельность?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Гражданский кодекс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Уголовный кодекс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Раскройте классификацию организационно-правовых форм некоммерческих юридических лиц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учреждения, фонды, объединения, потребительский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учреждения, фонды, объединения, производственный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нет правильного ответа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Какие виды налогов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государственные, территориальные и муниципальные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федеральные, региональные и местные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 российском законодательстве различают следующие формы собственности: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частная собственность, государственная собственность, муниципальная собственность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частная, негосударственная собственность, муниципальная, обособленная собственность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Для регистрации гражданина в качестве индивидуального предпринимателя и приобретения им предпринимательской правоспособности необходимо, чтобы он: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достиг 13-летнего возраста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был ограничен в своей правоспособности в части возможности заниматься предпринимательской деятельностью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не был признан судом недееспособным и не был ограничен в дееспособности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11 . Для государственной регистрации необходимо предъявить следующие документы: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заявление, составленное по установленной форме, документ об оплате регистрационного сбора, согласие родителей (усыновителей, попечителей)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паспорт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 об образовании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12. Гражданская правоспособность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 способность иметь любые гражданские права и обязанности, которые вообще может иметь организация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 xml:space="preserve">способность иметь гражданские права и </w:t>
      </w:r>
      <w:proofErr w:type="gramStart"/>
      <w:r w:rsidRPr="005359CC">
        <w:rPr>
          <w:rFonts w:ascii="Times New Roman" w:hAnsi="Times New Roman" w:cs="Times New Roman"/>
          <w:sz w:val="28"/>
          <w:szCs w:val="28"/>
        </w:rPr>
        <w:t>нести гражданские обязанности</w:t>
      </w:r>
      <w:proofErr w:type="gramEnd"/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способность отвечать за свои действия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Устав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нормативно-правовой акт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локальный акт самой организации, который содержит большинство из тех сведений, которые отражаются в учредительном договоре и утверждаются учредителем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 учредительный договор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Ликвидация юридического лица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Способ создания и (или) прекращения юридических лиц, вследствие которого происходит преемство в правах и обязанностях между юридическими лицами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прекращение деятельности юридических лиц, без перехода их субъективных прав и обязанностей в порядке правопреемства к другим лицам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закрытие предприятия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На какие категории подразделяются работники?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сезонные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постоянные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временные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Какое наказание за предпринимательскую деятельность без регистрации?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штраф до 300.000 рублей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административные работы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Какие виды социальной помощи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субсидия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пенсия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Что такое предприятие, каковы признаки предприятия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рентабельность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самостоятельность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Раскройте классификацию коммерческих юридических лиц по организационно-правовым формам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общества, товарищества, производственный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товарищества, общества, потребительский кооператив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Основным источником формирования имущества организации является: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уставный капитал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доходы будущих периодов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резервный капитал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Виды материальной ответственности работника: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полная и неполная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ограниченная и неограниченная 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Организация труда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это часть персонала, включая основных квалифицированных работников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методы и формы соединения людей и техники в процессе труда, с целью достижения трудовой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это средство труда, которое неоднократно участвует в процессе производства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Особый вид деятельности, требующий определенных теоретических и практических навыков?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специальность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профессия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Штатное расписание - это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предмет труда, который непосредственно участвует в процессе производства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подтверждающий списание средств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который ежегодно утверждается руководителем предприятия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Свод правил, регулирующий взаимоотношения учредителей предприятия в определенной сфере хозяйственной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учредительный договор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устав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бизнес-план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Предприниматель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лицо, осуществляющее предпринимательскую деятельность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осуществляющее предпринимательскую деятельность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юридическое лицо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Кто занимается предпринимательской деятельностью?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юридическое лицо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физическое лицо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Раскройте участников налоговых отношений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налогоплательщики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налоговые агенты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Учредительный договор - это?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документ, на основании которого образуется и действует предприятие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правила, регулирующие взаимоотношения учредителей предприятия в определенной сфере хозяйственной деятельности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Прекращение юридического лица при отсутствии правопреемника в его правах и обязанностях: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реорганизация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структуризация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реструктуризация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Деятельность юридического лица регламентируется: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Трудовым кодексом РФ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Гражданским кодексом РФ в) Административно-процессуальным кодексом РФ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Какие виды риска вы знаете?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коммерческий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страховой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Количественная характеристика персонала предприятия измеряется такими показателями как?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списочная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явочная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среднесписочная численность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г)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Субъектами предпринимательской деятельности являются: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граждане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юридические и физические лица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народ</w:t>
      </w:r>
    </w:p>
    <w:p w:rsidR="005359CC" w:rsidRPr="005359CC" w:rsidRDefault="005359CC" w:rsidP="00247C77">
      <w:pPr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К основанию утраты статуса индивидуального предпринимателя можно отнести: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а)</w:t>
      </w:r>
      <w:r w:rsidRPr="005359CC">
        <w:rPr>
          <w:rFonts w:ascii="Times New Roman" w:hAnsi="Times New Roman" w:cs="Times New Roman"/>
          <w:sz w:val="28"/>
          <w:szCs w:val="28"/>
        </w:rPr>
        <w:tab/>
        <w:t>только смерть индивидуального предпринимателя</w:t>
      </w:r>
    </w:p>
    <w:p w:rsidR="005359CC" w:rsidRP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б)</w:t>
      </w:r>
      <w:r w:rsidRPr="005359CC">
        <w:rPr>
          <w:rFonts w:ascii="Times New Roman" w:hAnsi="Times New Roman" w:cs="Times New Roman"/>
          <w:sz w:val="28"/>
          <w:szCs w:val="28"/>
        </w:rPr>
        <w:tab/>
        <w:t>заявление гражданина об аннулировании его государственной регистрации в качестве индивидуального предпринимателя</w:t>
      </w:r>
    </w:p>
    <w:p w:rsid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5359CC">
        <w:rPr>
          <w:rFonts w:ascii="Times New Roman" w:hAnsi="Times New Roman" w:cs="Times New Roman"/>
          <w:sz w:val="28"/>
          <w:szCs w:val="28"/>
        </w:rPr>
        <w:t>в)</w:t>
      </w:r>
      <w:r w:rsidRPr="005359CC">
        <w:rPr>
          <w:rFonts w:ascii="Times New Roman" w:hAnsi="Times New Roman" w:cs="Times New Roman"/>
          <w:sz w:val="28"/>
          <w:szCs w:val="28"/>
        </w:rPr>
        <w:tab/>
        <w:t>все ответы верны</w:t>
      </w:r>
    </w:p>
    <w:p w:rsidR="00BC23AD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3AD" w:rsidRPr="00BC23AD" w:rsidRDefault="00BC23AD" w:rsidP="00247C77">
      <w:pPr>
        <w:keepLines/>
        <w:widowControl w:val="0"/>
        <w:suppressLineNumbers/>
        <w:suppressAutoHyphens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C23AD">
        <w:rPr>
          <w:rFonts w:ascii="Times New Roman" w:hAnsi="Times New Roman" w:cs="Times New Roman"/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BC23AD" w:rsidRPr="00BC23AD" w:rsidRDefault="00BC23AD" w:rsidP="00247C77">
      <w:pPr>
        <w:keepLines/>
        <w:widowControl w:val="0"/>
        <w:suppressLineNumbers/>
        <w:suppressAutoHyphens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C23AD">
        <w:rPr>
          <w:rFonts w:ascii="Times New Roman" w:hAnsi="Times New Roman" w:cs="Times New Roman"/>
          <w:sz w:val="28"/>
          <w:szCs w:val="28"/>
        </w:rPr>
        <w:t>За неправильный ответ на вопросы выставляется отрицательная оценка – 0 баллов.</w:t>
      </w:r>
    </w:p>
    <w:p w:rsidR="00BC23AD" w:rsidRPr="00BC23AD" w:rsidRDefault="00BC23AD" w:rsidP="00247C77">
      <w:pPr>
        <w:keepNext/>
        <w:keepLines/>
        <w:suppressLineNumbers/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23AD">
        <w:rPr>
          <w:rFonts w:ascii="Times New Roman" w:hAnsi="Times New Roman" w:cs="Times New Roman"/>
          <w:b/>
          <w:bCs/>
          <w:sz w:val="28"/>
          <w:szCs w:val="28"/>
        </w:rPr>
        <w:t>Шкала оценки тестов</w:t>
      </w:r>
    </w:p>
    <w:p w:rsidR="00BC23AD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3AD" w:rsidRPr="005359CC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2644"/>
        <w:gridCol w:w="2924"/>
      </w:tblGrid>
      <w:tr w:rsidR="00BC23AD" w:rsidRPr="00BC23AD" w:rsidTr="00BC23A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C23AD">
              <w:rPr>
                <w:rFonts w:ascii="Times New Roman" w:hAnsi="Times New Roman" w:cs="Times New Roman"/>
                <w:b/>
                <w:bCs/>
                <w:kern w:val="24"/>
              </w:rPr>
              <w:t>Процент результативности (правильных ответов)</w:t>
            </w:r>
          </w:p>
        </w:tc>
        <w:tc>
          <w:tcPr>
            <w:tcW w:w="5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C23AD">
              <w:rPr>
                <w:rFonts w:ascii="Times New Roman" w:hAnsi="Times New Roman" w:cs="Times New Roman"/>
                <w:b/>
                <w:bCs/>
                <w:kern w:val="24"/>
                <w:position w:val="1"/>
              </w:rPr>
              <w:t xml:space="preserve">Оценка уровня подготовки </w:t>
            </w:r>
          </w:p>
        </w:tc>
      </w:tr>
      <w:tr w:rsidR="00BC23AD" w:rsidRPr="00BC23AD" w:rsidTr="00BC23AD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C23AD" w:rsidRPr="00BC23AD" w:rsidRDefault="00BC23AD" w:rsidP="00247C77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C23AD">
              <w:rPr>
                <w:rFonts w:ascii="Times New Roman" w:hAnsi="Times New Roman" w:cs="Times New Roman"/>
                <w:b/>
                <w:bCs/>
                <w:kern w:val="24"/>
              </w:rPr>
              <w:t>балл (отметка)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BC23AD">
              <w:rPr>
                <w:rFonts w:ascii="Times New Roman" w:hAnsi="Times New Roman" w:cs="Times New Roman"/>
                <w:b/>
                <w:bCs/>
                <w:kern w:val="24"/>
                <w:position w:val="1"/>
              </w:rPr>
              <w:t>вербальный аналог</w:t>
            </w:r>
          </w:p>
        </w:tc>
      </w:tr>
      <w:tr w:rsidR="00BC23AD" w:rsidRPr="00BC23AD" w:rsidTr="00BC23AD">
        <w:trPr>
          <w:trHeight w:val="2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90 ÷ 100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«отлично»</w:t>
            </w:r>
          </w:p>
        </w:tc>
      </w:tr>
      <w:tr w:rsidR="00BC23AD" w:rsidRPr="00BC23AD" w:rsidTr="00BC23AD">
        <w:trPr>
          <w:trHeight w:val="11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80 ÷ 89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«хорошо»</w:t>
            </w:r>
          </w:p>
        </w:tc>
      </w:tr>
      <w:tr w:rsidR="00BC23AD" w:rsidRPr="00BC23AD" w:rsidTr="00BC23AD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70 ÷ 79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«удовлетворительно»</w:t>
            </w:r>
          </w:p>
        </w:tc>
      </w:tr>
      <w:tr w:rsidR="00BC23AD" w:rsidRPr="00BC23AD" w:rsidTr="00BC23AD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менее 70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C23AD" w:rsidRPr="00BC23AD" w:rsidRDefault="00BC23AD" w:rsidP="00247C77">
            <w:pPr>
              <w:keepNext/>
              <w:keepLines/>
              <w:suppressLineNumbers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C23AD">
              <w:rPr>
                <w:rFonts w:ascii="Times New Roman" w:hAnsi="Times New Roman" w:cs="Times New Roman"/>
                <w:bCs/>
                <w:kern w:val="24"/>
                <w:position w:val="1"/>
              </w:rPr>
              <w:t>«неудовлетворительно»</w:t>
            </w:r>
          </w:p>
        </w:tc>
      </w:tr>
    </w:tbl>
    <w:p w:rsidR="005359CC" w:rsidRDefault="005359CC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3AD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C23AD" w:rsidRPr="00BC23AD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BC23AD">
        <w:rPr>
          <w:rFonts w:ascii="Times New Roman" w:hAnsi="Times New Roman" w:cs="Times New Roman"/>
          <w:sz w:val="28"/>
          <w:szCs w:val="28"/>
        </w:rPr>
        <w:t xml:space="preserve">Составитель 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Г.И.Щепихина</w:t>
      </w:r>
      <w:proofErr w:type="spellEnd"/>
    </w:p>
    <w:p w:rsidR="00BC23AD" w:rsidRPr="00BC23AD" w:rsidRDefault="00BC23AD" w:rsidP="00247C77">
      <w:pPr>
        <w:jc w:val="both"/>
        <w:rPr>
          <w:rFonts w:ascii="Times New Roman" w:hAnsi="Times New Roman" w:cs="Times New Roman"/>
          <w:sz w:val="28"/>
          <w:szCs w:val="28"/>
        </w:rPr>
      </w:pPr>
      <w:r w:rsidRPr="00BC23A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(подпись)   </w:t>
      </w:r>
      <w:r w:rsidRPr="00BC23AD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C23AD" w:rsidRPr="00BC23AD" w:rsidRDefault="00BC23AD" w:rsidP="00BC23AD">
      <w:pPr>
        <w:rPr>
          <w:rFonts w:ascii="Times New Roman" w:hAnsi="Times New Roman" w:cs="Times New Roman"/>
          <w:sz w:val="28"/>
          <w:szCs w:val="28"/>
        </w:rPr>
      </w:pPr>
      <w:r w:rsidRPr="00BC23AD">
        <w:rPr>
          <w:rFonts w:ascii="Times New Roman" w:hAnsi="Times New Roman" w:cs="Times New Roman"/>
          <w:sz w:val="28"/>
          <w:szCs w:val="28"/>
        </w:rPr>
        <w:t>«____»__________________20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47C77">
        <w:rPr>
          <w:rFonts w:ascii="Times New Roman" w:hAnsi="Times New Roman" w:cs="Times New Roman"/>
          <w:sz w:val="28"/>
          <w:szCs w:val="28"/>
        </w:rPr>
        <w:t>1</w:t>
      </w:r>
      <w:r w:rsidRPr="00BC23AD">
        <w:rPr>
          <w:rFonts w:ascii="Times New Roman" w:hAnsi="Times New Roman" w:cs="Times New Roman"/>
          <w:sz w:val="28"/>
          <w:szCs w:val="28"/>
        </w:rPr>
        <w:t xml:space="preserve">  г.</w:t>
      </w:r>
    </w:p>
    <w:p w:rsidR="00BC23AD" w:rsidRPr="005359CC" w:rsidRDefault="00BC23AD" w:rsidP="005359CC">
      <w:pPr>
        <w:rPr>
          <w:rFonts w:ascii="Times New Roman" w:hAnsi="Times New Roman" w:cs="Times New Roman"/>
          <w:sz w:val="28"/>
          <w:szCs w:val="28"/>
        </w:rPr>
      </w:pPr>
    </w:p>
    <w:sectPr w:rsidR="00BC23AD" w:rsidRPr="005359CC" w:rsidSect="00EE2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33F8124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9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3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C7352FF"/>
    <w:multiLevelType w:val="multilevel"/>
    <w:tmpl w:val="B16AC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F44B8B"/>
    <w:multiLevelType w:val="multilevel"/>
    <w:tmpl w:val="AC10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3B22B1"/>
    <w:multiLevelType w:val="hybridMultilevel"/>
    <w:tmpl w:val="D65C2B5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F10EA"/>
    <w:multiLevelType w:val="multilevel"/>
    <w:tmpl w:val="36C8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F679BE"/>
    <w:multiLevelType w:val="multilevel"/>
    <w:tmpl w:val="65E69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3E1D28"/>
    <w:multiLevelType w:val="multilevel"/>
    <w:tmpl w:val="7D22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0D5BBD"/>
    <w:multiLevelType w:val="multilevel"/>
    <w:tmpl w:val="34D89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2225C3"/>
    <w:multiLevelType w:val="multilevel"/>
    <w:tmpl w:val="CA56B8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C800AE"/>
    <w:multiLevelType w:val="multilevel"/>
    <w:tmpl w:val="A8649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383809"/>
    <w:multiLevelType w:val="multilevel"/>
    <w:tmpl w:val="03F05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1F7D5B"/>
    <w:multiLevelType w:val="multilevel"/>
    <w:tmpl w:val="E12E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1A63038"/>
    <w:multiLevelType w:val="hybridMultilevel"/>
    <w:tmpl w:val="4022C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6F6A39"/>
    <w:multiLevelType w:val="multilevel"/>
    <w:tmpl w:val="BD90F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6"/>
  </w:num>
  <w:num w:numId="7">
    <w:abstractNumId w:val="12"/>
  </w:num>
  <w:num w:numId="8">
    <w:abstractNumId w:val="4"/>
  </w:num>
  <w:num w:numId="9">
    <w:abstractNumId w:val="14"/>
  </w:num>
  <w:num w:numId="10">
    <w:abstractNumId w:val="13"/>
  </w:num>
  <w:num w:numId="11">
    <w:abstractNumId w:val="5"/>
  </w:num>
  <w:num w:numId="12">
    <w:abstractNumId w:val="10"/>
  </w:num>
  <w:num w:numId="13">
    <w:abstractNumId w:val="9"/>
  </w:num>
  <w:num w:numId="14">
    <w:abstractNumId w:val="16"/>
  </w:num>
  <w:num w:numId="15">
    <w:abstractNumId w:val="8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56"/>
    <w:rsid w:val="00112648"/>
    <w:rsid w:val="001D185D"/>
    <w:rsid w:val="00247C77"/>
    <w:rsid w:val="00326356"/>
    <w:rsid w:val="005359CC"/>
    <w:rsid w:val="00623783"/>
    <w:rsid w:val="007E4C34"/>
    <w:rsid w:val="00800CC7"/>
    <w:rsid w:val="0089597B"/>
    <w:rsid w:val="008B5F84"/>
    <w:rsid w:val="00BC23AD"/>
    <w:rsid w:val="00C5291F"/>
    <w:rsid w:val="00D63CEB"/>
    <w:rsid w:val="00D86F12"/>
    <w:rsid w:val="00DF6AD8"/>
    <w:rsid w:val="00EE24F5"/>
    <w:rsid w:val="00EE6D9D"/>
    <w:rsid w:val="00F46A50"/>
    <w:rsid w:val="00F50E06"/>
    <w:rsid w:val="00F6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C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5359CC"/>
    <w:rPr>
      <w:rFonts w:ascii="Times New Roman" w:hAnsi="Times New Roman"/>
      <w:b/>
      <w:bCs/>
      <w:sz w:val="31"/>
      <w:szCs w:val="31"/>
      <w:shd w:val="clear" w:color="auto" w:fill="FFFFFF"/>
    </w:rPr>
  </w:style>
  <w:style w:type="character" w:customStyle="1" w:styleId="2">
    <w:name w:val="Оглавление 2 Знак"/>
    <w:basedOn w:val="a0"/>
    <w:link w:val="20"/>
    <w:uiPriority w:val="99"/>
    <w:locked/>
    <w:rsid w:val="005359CC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359CC"/>
    <w:pPr>
      <w:shd w:val="clear" w:color="auto" w:fill="FFFFFF"/>
      <w:spacing w:after="840" w:line="240" w:lineRule="atLeast"/>
      <w:outlineLvl w:val="0"/>
    </w:pPr>
    <w:rPr>
      <w:rFonts w:ascii="Times New Roman" w:eastAsiaTheme="minorHAnsi" w:hAnsi="Times New Roman" w:cstheme="minorBidi"/>
      <w:b/>
      <w:bCs/>
      <w:color w:val="auto"/>
      <w:sz w:val="31"/>
      <w:szCs w:val="31"/>
      <w:lang w:eastAsia="en-US"/>
    </w:rPr>
  </w:style>
  <w:style w:type="paragraph" w:styleId="20">
    <w:name w:val="toc 2"/>
    <w:basedOn w:val="a"/>
    <w:next w:val="a"/>
    <w:link w:val="2"/>
    <w:uiPriority w:val="99"/>
    <w:rsid w:val="005359CC"/>
    <w:pPr>
      <w:shd w:val="clear" w:color="auto" w:fill="FFFFFF"/>
      <w:spacing w:before="840" w:line="802" w:lineRule="exact"/>
    </w:pPr>
    <w:rPr>
      <w:rFonts w:ascii="Times New Roman" w:eastAsiaTheme="minorHAnsi" w:hAnsi="Times New Roman" w:cstheme="minorBidi"/>
      <w:b/>
      <w:bCs/>
      <w:color w:val="auto"/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10"/>
    <w:uiPriority w:val="99"/>
    <w:locked/>
    <w:rsid w:val="005359CC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5359CC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5359CC"/>
    <w:pPr>
      <w:shd w:val="clear" w:color="auto" w:fill="FFFFFF"/>
      <w:spacing w:line="480" w:lineRule="exact"/>
    </w:pPr>
    <w:rPr>
      <w:rFonts w:ascii="Times New Roman" w:eastAsiaTheme="minorHAnsi" w:hAnsi="Times New Roman" w:cstheme="minorBidi"/>
      <w:color w:val="auto"/>
      <w:sz w:val="27"/>
      <w:szCs w:val="27"/>
      <w:lang w:eastAsia="en-US"/>
    </w:rPr>
  </w:style>
  <w:style w:type="paragraph" w:customStyle="1" w:styleId="Default">
    <w:name w:val="Default"/>
    <w:rsid w:val="00C529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291F"/>
    <w:pPr>
      <w:ind w:left="720"/>
      <w:contextualSpacing/>
    </w:pPr>
  </w:style>
  <w:style w:type="character" w:customStyle="1" w:styleId="FontStyle28">
    <w:name w:val="Font Style28"/>
    <w:uiPriority w:val="99"/>
    <w:rsid w:val="008B5F84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C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5359CC"/>
    <w:rPr>
      <w:rFonts w:ascii="Times New Roman" w:hAnsi="Times New Roman"/>
      <w:b/>
      <w:bCs/>
      <w:sz w:val="31"/>
      <w:szCs w:val="31"/>
      <w:shd w:val="clear" w:color="auto" w:fill="FFFFFF"/>
    </w:rPr>
  </w:style>
  <w:style w:type="character" w:customStyle="1" w:styleId="2">
    <w:name w:val="Оглавление 2 Знак"/>
    <w:basedOn w:val="a0"/>
    <w:link w:val="20"/>
    <w:uiPriority w:val="99"/>
    <w:locked/>
    <w:rsid w:val="005359CC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359CC"/>
    <w:pPr>
      <w:shd w:val="clear" w:color="auto" w:fill="FFFFFF"/>
      <w:spacing w:after="840" w:line="240" w:lineRule="atLeast"/>
      <w:outlineLvl w:val="0"/>
    </w:pPr>
    <w:rPr>
      <w:rFonts w:ascii="Times New Roman" w:eastAsiaTheme="minorHAnsi" w:hAnsi="Times New Roman" w:cstheme="minorBidi"/>
      <w:b/>
      <w:bCs/>
      <w:color w:val="auto"/>
      <w:sz w:val="31"/>
      <w:szCs w:val="31"/>
      <w:lang w:eastAsia="en-US"/>
    </w:rPr>
  </w:style>
  <w:style w:type="paragraph" w:styleId="20">
    <w:name w:val="toc 2"/>
    <w:basedOn w:val="a"/>
    <w:next w:val="a"/>
    <w:link w:val="2"/>
    <w:uiPriority w:val="99"/>
    <w:rsid w:val="005359CC"/>
    <w:pPr>
      <w:shd w:val="clear" w:color="auto" w:fill="FFFFFF"/>
      <w:spacing w:before="840" w:line="802" w:lineRule="exact"/>
    </w:pPr>
    <w:rPr>
      <w:rFonts w:ascii="Times New Roman" w:eastAsiaTheme="minorHAnsi" w:hAnsi="Times New Roman" w:cstheme="minorBidi"/>
      <w:b/>
      <w:bCs/>
      <w:color w:val="auto"/>
      <w:sz w:val="27"/>
      <w:szCs w:val="27"/>
      <w:lang w:eastAsia="en-US"/>
    </w:rPr>
  </w:style>
  <w:style w:type="character" w:customStyle="1" w:styleId="21">
    <w:name w:val="Основной текст (2)_"/>
    <w:basedOn w:val="a0"/>
    <w:link w:val="210"/>
    <w:uiPriority w:val="99"/>
    <w:locked/>
    <w:rsid w:val="005359CC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5359CC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5359CC"/>
    <w:pPr>
      <w:shd w:val="clear" w:color="auto" w:fill="FFFFFF"/>
      <w:spacing w:line="480" w:lineRule="exact"/>
    </w:pPr>
    <w:rPr>
      <w:rFonts w:ascii="Times New Roman" w:eastAsiaTheme="minorHAnsi" w:hAnsi="Times New Roman" w:cstheme="minorBidi"/>
      <w:color w:val="auto"/>
      <w:sz w:val="27"/>
      <w:szCs w:val="27"/>
      <w:lang w:eastAsia="en-US"/>
    </w:rPr>
  </w:style>
  <w:style w:type="paragraph" w:customStyle="1" w:styleId="Default">
    <w:name w:val="Default"/>
    <w:rsid w:val="00C529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291F"/>
    <w:pPr>
      <w:ind w:left="720"/>
      <w:contextualSpacing/>
    </w:pPr>
  </w:style>
  <w:style w:type="character" w:customStyle="1" w:styleId="FontStyle28">
    <w:name w:val="Font Style28"/>
    <w:uiPriority w:val="99"/>
    <w:rsid w:val="008B5F8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po-spo/ekonomika-i-upravlenie/library/2017/12/28/umk-po-distsipline-osnovy-predprinimatelstv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4933</Words>
  <Characters>28123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15</cp:revision>
  <dcterms:created xsi:type="dcterms:W3CDTF">2020-02-27T09:21:00Z</dcterms:created>
  <dcterms:modified xsi:type="dcterms:W3CDTF">2021-09-24T05:36:00Z</dcterms:modified>
</cp:coreProperties>
</file>